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B567" w14:textId="77777777" w:rsidR="00286E72" w:rsidRPr="00D00A6C" w:rsidRDefault="00000000" w:rsidP="009F5A16">
      <w:pPr>
        <w:spacing w:before="1680"/>
        <w:jc w:val="center"/>
        <w:rPr>
          <w:rFonts w:cs="Calibri"/>
          <w:color w:val="auto"/>
        </w:rPr>
      </w:pPr>
      <w:r w:rsidRPr="00D00A6C">
        <w:rPr>
          <w:rFonts w:cs="Calibri"/>
          <w:b/>
          <w:color w:val="auto"/>
          <w:sz w:val="42"/>
        </w:rPr>
        <w:t>BEZPIECZEŃSTWO W SZKOLE</w:t>
      </w:r>
    </w:p>
    <w:p w14:paraId="499208FC" w14:textId="77777777" w:rsidR="00286E72" w:rsidRPr="00D00A6C" w:rsidRDefault="00000000" w:rsidP="009F5A16">
      <w:pPr>
        <w:jc w:val="center"/>
        <w:rPr>
          <w:rFonts w:cs="Calibri"/>
          <w:color w:val="auto"/>
        </w:rPr>
      </w:pPr>
      <w:r w:rsidRPr="00D00A6C">
        <w:rPr>
          <w:rFonts w:cs="Calibri"/>
          <w:b/>
          <w:color w:val="auto"/>
          <w:sz w:val="36"/>
        </w:rPr>
        <w:t>PROCEDURY I STRATEGIE ZARZĄDZANIA KRYZYSEM</w:t>
      </w:r>
    </w:p>
    <w:p w14:paraId="09A24C8E" w14:textId="77777777" w:rsidR="00286E72" w:rsidRPr="00D00A6C" w:rsidRDefault="00000000" w:rsidP="009F5A16">
      <w:pPr>
        <w:jc w:val="center"/>
        <w:rPr>
          <w:rFonts w:cs="Calibri"/>
          <w:color w:val="auto"/>
        </w:rPr>
      </w:pPr>
      <w:r w:rsidRPr="00D00A6C">
        <w:rPr>
          <w:rFonts w:cs="Calibri"/>
          <w:color w:val="auto"/>
          <w:sz w:val="24"/>
        </w:rPr>
        <w:t>Zespół Oświatowy w Starych Kobiałkach</w:t>
      </w:r>
    </w:p>
    <w:p w14:paraId="325FAB72" w14:textId="7567EC8E" w:rsidR="00286E72" w:rsidRPr="00D00A6C" w:rsidRDefault="009F5A16" w:rsidP="009F5A16">
      <w:pPr>
        <w:spacing w:before="920"/>
        <w:jc w:val="center"/>
        <w:rPr>
          <w:rFonts w:cs="Calibri"/>
          <w:color w:val="auto"/>
        </w:rPr>
      </w:pPr>
      <w:r w:rsidRPr="00D00A6C">
        <w:rPr>
          <w:rFonts w:cs="Calibri"/>
          <w:color w:val="auto"/>
          <w:sz w:val="20"/>
        </w:rPr>
        <w:t>Wersja opracowana na podstawie dotychczasowych procedur i statutu z 1 września 2026 r.</w:t>
      </w:r>
    </w:p>
    <w:p w14:paraId="1B41064E" w14:textId="77777777" w:rsidR="00286E72" w:rsidRPr="00D00A6C" w:rsidRDefault="00286E72" w:rsidP="009F5A16">
      <w:pPr>
        <w:jc w:val="center"/>
        <w:rPr>
          <w:rFonts w:cs="Calibri"/>
          <w:color w:val="auto"/>
        </w:rPr>
      </w:pPr>
    </w:p>
    <w:p w14:paraId="73FD713E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br w:type="page"/>
      </w:r>
    </w:p>
    <w:p w14:paraId="3EC95ADE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lastRenderedPageBreak/>
        <w:t>ZASADY STOSOWANIA DOKUMENTU</w:t>
      </w:r>
    </w:p>
    <w:p w14:paraId="4DAFD176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Dokument porządkuje codzienne zasady bezpieczeństwa i postępowanie podczas zdarzeń kryzysowych w szkole, podczas zajęć pozalekcyjnych, w świetlicy, podczas wyjść i wycieczek oraz – w odpowiednim zakresie – wobec dzieci oddziałów przedszkolnych działających w Zespole Oświatowym. Wyraźnie wskazane przepisy o postępowaniu powypadkowym stosuje się do osób pozostających pod opieką szkoły na zasadach przewidzianych przepisami.</w:t>
      </w:r>
    </w:p>
    <w:p w14:paraId="6D037B66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Procedury służą organizacji pracy. Nie ograniczają praw uczniów i rodziców wynikających z ustaw oraz statutu; nie zastępują standardów ochrony małoletnich, instrukcji bezpieczeństwa pożarowego, zasad pierwszej pomocy, planów ewakuacji ani zarządzeń służb podczas rzeczywistego zdarzenia. W razie rozbieżności pierwszeństwo mają przepisy prawa i polecenia właściwych służb.</w:t>
      </w:r>
    </w:p>
    <w:p w14:paraId="39A1E899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Za wdrożenie, zapoznanie pracowników, ćwiczenie procedur i ich okresowy przegląd odpowiada dyrektor; wicedyrektor wykonuje zadania zgodnie ze statutem oraz powierzonym zakresem obowiązków. Każda osoba sprawująca opiekę podejmuje przede wszystkim działania niezbędne do ochrony życia i zdrowia dziecka.</w:t>
      </w:r>
    </w:p>
    <w:p w14:paraId="136508D5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W procedurach „rodzic” obejmuje także uprawnionego opiekuna. „Nauczyciel odpowiedzialny” oznacza nauczyciela, któremu w chwili zdarzenia powierzono opiekę. „Miejsce doraźnej osłony” oznacza wskazane przez szkołę pomieszczenie lub strefę wykorzystywaną zgodnie z przyjętym planem na czas zagrożenia, bez automatycznego przypisywania jej formalnego statusu budowli ochronnej.</w:t>
      </w:r>
    </w:p>
    <w:p w14:paraId="26107F4A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SPIS TREŚCI</w:t>
      </w:r>
    </w:p>
    <w:p w14:paraId="61EFFE4A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1. Regulamin bezpiecznego zachowania się uczniów w szkole.</w:t>
      </w:r>
    </w:p>
    <w:p w14:paraId="4EFB56DE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2. Strategie zarządzania kryzysem i odpowiedzialność pracowników.</w:t>
      </w:r>
    </w:p>
    <w:p w14:paraId="1B405167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3. Procedury szczegółowe: substancje psychoaktywne, agresja, przestępstwa, frekwencja, telefony, kryzys psychiczny, żałoba, incydenty bombowe, osoby nieuprawnione, wypadki, alarm związany z zagrożeniem z powietrza.</w:t>
      </w:r>
    </w:p>
    <w:p w14:paraId="0D7F8C3A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4. Postanowienia dotyczące wdrożenia i dokumentowania.</w:t>
      </w:r>
    </w:p>
    <w:p w14:paraId="71333C33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5. Załączniki operacyjne i wykaz podstaw prawnych.</w:t>
      </w:r>
    </w:p>
    <w:p w14:paraId="55995408" w14:textId="77777777" w:rsidR="00286E72" w:rsidRPr="00D00A6C" w:rsidRDefault="00000000" w:rsidP="009F5A16">
      <w:pPr>
        <w:pStyle w:val="Nagwek1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1. REGULAMIN BEZPIECZNEGO ZACHOWANIA SIĘ UCZNIÓW</w:t>
      </w:r>
    </w:p>
    <w:p w14:paraId="76399922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1.1. Bezpieczeństwo, higiena i podstawowe obowiązki</w:t>
      </w:r>
    </w:p>
    <w:p w14:paraId="1AB4B294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Uczeń ma prawo do bezpiecznych i higienicznych warunków nauki, ochrony godności i nietykalności oraz uzyskania niezwłocznej pomocy w razie urazu, nagłego zachorowania lub zagrożenia.</w:t>
      </w:r>
    </w:p>
    <w:p w14:paraId="213389BF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Uczeń niezwłocznie informuje nauczyciela lub innego pracownika o wypadku, przemocy, zagrożeniu, niebezpiecznym przedmiocie i złym samopoczuciu – własnym lub innej osoby. Zgłoszenie zagrożenia nie może być podstawą represji wobec zgłaszającego.</w:t>
      </w:r>
    </w:p>
    <w:p w14:paraId="51381DC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Podczas zajęć i przerw uczniowie stosują się do poleceń osób sprawujących opiekę, zachowują spokój, nie biegają po korytarzach ani schodach, nie przepychają się i nie podejmują </w:t>
      </w:r>
      <w:proofErr w:type="spellStart"/>
      <w:r w:rsidRPr="00D00A6C">
        <w:rPr>
          <w:rFonts w:cs="Calibri"/>
          <w:color w:val="auto"/>
        </w:rPr>
        <w:t>zachowań</w:t>
      </w:r>
      <w:proofErr w:type="spellEnd"/>
      <w:r w:rsidRPr="00D00A6C">
        <w:rPr>
          <w:rFonts w:cs="Calibri"/>
          <w:color w:val="auto"/>
        </w:rPr>
        <w:t xml:space="preserve"> grożących urazem.</w:t>
      </w:r>
    </w:p>
    <w:p w14:paraId="70DB60B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lastRenderedPageBreak/>
        <w:t>4)</w:t>
      </w:r>
      <w:r w:rsidRPr="00D00A6C">
        <w:rPr>
          <w:rFonts w:cs="Calibri"/>
          <w:color w:val="auto"/>
        </w:rPr>
        <w:t xml:space="preserve"> Nie wolno samowolnie opuszczać terenu szkoły podczas pobytu objętego opieką. Wyjścia przed zakończeniem zajęć odbywają się według statutu i zasad opisanych w pkt 3.2.</w:t>
      </w:r>
    </w:p>
    <w:p w14:paraId="2B1B1FC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Nie wolno przynosić ani używać na terenie szkoły alkoholu, wyrobów tytoniowych i elektronicznych papierosów, substancji psychoaktywnych, niebezpiecznych narzędzi, materiałów pirotechnicznych ani innych przedmiotów mogących stworzyć zagrożenie.</w:t>
      </w:r>
    </w:p>
    <w:p w14:paraId="4A9E1AEF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6)</w:t>
      </w:r>
      <w:r w:rsidRPr="00D00A6C">
        <w:rPr>
          <w:rFonts w:cs="Calibri"/>
          <w:color w:val="auto"/>
        </w:rPr>
        <w:t xml:space="preserve"> Nie wolno siadać na parapetach, blokować dróg ewakuacyjnych, manipulować urządzeniami alarmowymi, instalacją elektryczną ani sprzętem przeciwpożarowym.</w:t>
      </w:r>
    </w:p>
    <w:p w14:paraId="2E7C2B4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7)</w:t>
      </w:r>
      <w:r w:rsidRPr="00D00A6C">
        <w:rPr>
          <w:rFonts w:cs="Calibri"/>
          <w:color w:val="auto"/>
        </w:rPr>
        <w:t xml:space="preserve"> Przy zauważeniu osoby nieuprawnionej lub podejrzanego przedmiotu uczeń nie podejmuje samodzielnej interwencji; informuje pracownika szkoły.</w:t>
      </w:r>
    </w:p>
    <w:p w14:paraId="6C94FE35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8)</w:t>
      </w:r>
      <w:r w:rsidRPr="00D00A6C">
        <w:rPr>
          <w:rFonts w:cs="Calibri"/>
          <w:color w:val="auto"/>
        </w:rPr>
        <w:t xml:space="preserve"> Szkoła zapewnia opiekę zgodnie ze statutem: podczas zajęć nauczyciel prowadzący, w czasie przerw nauczyciele dyżurujący, w świetlicy wychowawcy świetlicy, w czasie wyjść i wycieczek wyznaczeni opiekunowie. [STATUT § 11]</w:t>
      </w:r>
    </w:p>
    <w:p w14:paraId="2AE93908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1.2. Organizacja pobytu, szatnia i przerwy</w:t>
      </w:r>
    </w:p>
    <w:p w14:paraId="503DB276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Uczniowie przychodzą do szkoły w godzinach i na zasadach określonych przez organizację pracy placówki, kierują się bezpośrednio do stref objętych opieką, przestrzegają zasad wejścia i korzystania z szatni.</w:t>
      </w:r>
    </w:p>
    <w:p w14:paraId="69F42870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Przed lekcjami, na przerwach i po lekcjach obowiązują harmonogramy dyżurów. Uczniowie oczekujący na autobus lub inne zapewnione formy odbioru korzystają z wyznaczonej opieki i świetlicy na zasadach statutu.</w:t>
      </w:r>
    </w:p>
    <w:p w14:paraId="56C04D24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Po wejściu uczeń pozostawia odzież wierzchnią w przeznaczonym miejscu i używa wymaganego przez statut obuwia. Nie pozostawia plecaków i innych przedmiotów na drogach komunikacyjnych.</w:t>
      </w:r>
    </w:p>
    <w:p w14:paraId="2A5C52F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Podczas przerwy uczniowie nie przebywają samowolnie w salach, na zapleczu sportowym, w pomieszczeniach technicznych ani poza wyznaczonym terenem. Wyjście na teren przyszkolny jest możliwe tylko pod opieką nauczyciela i gdy warunki na to pozwalają.</w:t>
      </w:r>
    </w:p>
    <w:p w14:paraId="32E7B55B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Po ostatniej lekcji uczniowie klas młodszych są przekazywani zgodnie z organizacją opieki szkolnej, do świetlicy, autobusu lub osobom upoważnionym. Uczniowie starszych klas opuszczają szkołę na zasadach statutu i ustaleń organizacyjnych; szczególne ustalenia opiekuńcze dotyczące dziecka mają pierwszeństwo.</w:t>
      </w:r>
    </w:p>
    <w:p w14:paraId="7E2545E9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6)</w:t>
      </w:r>
      <w:r w:rsidRPr="00D00A6C">
        <w:rPr>
          <w:rFonts w:cs="Calibri"/>
          <w:color w:val="auto"/>
        </w:rPr>
        <w:t xml:space="preserve"> W razie przerwy w komunikacji, opóźnienia transportu albo braku osoby odbierającej dziecko objęte obowiązkiem odbioru, pracownik nie pozostawia dziecka bez opieki, informuje sekretariat lub dyrekcję i podejmuje kontakt z rodzicem.</w:t>
      </w:r>
    </w:p>
    <w:p w14:paraId="76F80463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1.3. Sale lekcyjne, pracownie, biblioteka i świetlica</w:t>
      </w:r>
    </w:p>
    <w:p w14:paraId="23CD36D6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Z pomieszczeń i szkolnego wyposażenia uczniowie korzystają za zgodą oraz pod nadzorem pracownika odpowiedzialnego za dane zajęcia; szczegółowe instrukcje pracowni i sprzętu obowiązują obok niniejszego dokumentu.</w:t>
      </w:r>
    </w:p>
    <w:p w14:paraId="12BD86B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Przed ćwiczeniami wymagającymi używania narzędzi, odczynników, gorących powierzchni lub urządzeń elektrycznych nauczyciel omawia zagrożenia i nadzoruje używanie sprzętu dostosowanego do wieku i możliwości uczniów.</w:t>
      </w:r>
    </w:p>
    <w:p w14:paraId="0BE6AFB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lastRenderedPageBreak/>
        <w:t>3)</w:t>
      </w:r>
      <w:r w:rsidRPr="00D00A6C">
        <w:rPr>
          <w:rFonts w:cs="Calibri"/>
          <w:color w:val="auto"/>
        </w:rPr>
        <w:t xml:space="preserve"> Sprzętu uszkodzonego lub budzącego wątpliwości nie używa się. Usterki zgłasza się niezwłocznie, a potencjalnie niebezpieczne miejsce zabezpiecza do czasu usunięcia zagrożenia.</w:t>
      </w:r>
    </w:p>
    <w:p w14:paraId="2BEFDC05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W świetlicy i bibliotece dokumentuje się przekazanie ucznia pomiędzy osobami sprawującymi opiekę, gdy wymaga tego organizacja pobytu. Nie dopuszcza się do samowolnego wyjścia dziecka, którego odbiór podlega indywidualnym ustaleniom.</w:t>
      </w:r>
    </w:p>
    <w:p w14:paraId="2BD86BCF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Przy korzystaniu z lekarstw stosuje się indywidualne ustalenia dotyczące dziecka, informacje rodziców i aktualne zasady opieki zdrowotnej; nie wprowadza się bezwzględnego zakazu posiadania leków niezbędnych w chorobie przewlekłej ani automatycznego obowiązku podawania leków przez każdego pracownika.</w:t>
      </w:r>
    </w:p>
    <w:p w14:paraId="28AC9C5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6)</w:t>
      </w:r>
      <w:r w:rsidRPr="00D00A6C">
        <w:rPr>
          <w:rFonts w:cs="Calibri"/>
          <w:color w:val="auto"/>
        </w:rPr>
        <w:t xml:space="preserve"> Za zniszczone mienie zasady odpowiedzialności wynikają z właściwych przepisów prawa cywilnego i ustalonych okoliczności. Samo postanowienie regulaminu nie przesądza automatycznie odpowiedzialności materialnej rodzica.</w:t>
      </w:r>
    </w:p>
    <w:p w14:paraId="00F5D181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1.4. Sala gimnastyczna, boiska i zajęcia ruchowe</w:t>
      </w:r>
    </w:p>
    <w:p w14:paraId="717301E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W sali gimnastycznej, na boiskach i zapleczu sportowym uczeń przebywa wyłącznie w ramach dozwolonej aktywności, pod opieką uprawnionej osoby i zgodnie z regulaminem danego obiektu.</w:t>
      </w:r>
    </w:p>
    <w:p w14:paraId="641DC68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Przed zajęciami nauczyciel kontroluje widoczne zagrożenia nawierzchni, sprzętu i urządzeń. W razie stwierdzenia niebezpieczeństwa wstrzymuje korzystanie z elementu wyposażenia i zgłasza usterkę.</w:t>
      </w:r>
    </w:p>
    <w:p w14:paraId="6556F25A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Obowiązuje strój i obuwie właściwe do danej aktywności. Niećwiczący uczniowie pozostają pod opieką, w miejscu wskazanym przez nauczyciela; nie mogą pozostawać bez nadzoru w szatniach.</w:t>
      </w:r>
    </w:p>
    <w:p w14:paraId="539C4C7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Z magazynu, drabinek, urządzeń gimnastycznych i sprzętu o zwiększonym ryzyku korzysta się wyłącznie po dopuszczeniu przez nauczyciela; uczniowie nie wynoszą sprzętu samodzielnie.</w:t>
      </w:r>
    </w:p>
    <w:p w14:paraId="2E2DA4E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Zajęcia na zewnątrz są dostosowane do pogody i nawierzchni. W razie burzy, wyładowań, silnego wiatru, oblodzenia lub innego zagrożenia nauczyciel przerywa zajęcia i organizuje bezpieczne przejście.</w:t>
      </w:r>
    </w:p>
    <w:p w14:paraId="281B220F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6)</w:t>
      </w:r>
      <w:r w:rsidRPr="00D00A6C">
        <w:rPr>
          <w:rFonts w:cs="Calibri"/>
          <w:color w:val="auto"/>
        </w:rPr>
        <w:t xml:space="preserve"> Każdy wypadek lub pogorszenie samopoczucia należy zgłosić natychmiast; nauczyciel uruchamia procedurę powypadkową, nie pozostawiając pozostałej grupy bez opieki.</w:t>
      </w:r>
    </w:p>
    <w:p w14:paraId="33F65684" w14:textId="77777777" w:rsidR="00286E72" w:rsidRPr="00D00A6C" w:rsidRDefault="00000000" w:rsidP="009F5A16">
      <w:pPr>
        <w:pStyle w:val="Nagwek1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2. STRATEGIE ZARZĄDZANIA KRYZYSEM W SZKOLE</w:t>
      </w:r>
    </w:p>
    <w:p w14:paraId="0C61E138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2.1. Ogólny schemat działań: przygotowanie, interwencja, odbudowa</w:t>
      </w:r>
    </w:p>
    <w:p w14:paraId="2209DDF7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Celem zarządzania kryzysowego jest ograniczenie zagrożenia, szybkie udzielenie pomocy, ochrona informacji o dzieciach oraz przywrócenie bezpiecznej pracy szkoły. Każde zdarzenie rozpatruje się stosownie do jego rodzaju i skali.</w:t>
      </w:r>
    </w:p>
    <w:p w14:paraId="6F94FE2E" w14:textId="77777777" w:rsidR="00286E72" w:rsidRPr="00D00A6C" w:rsidRDefault="00000000" w:rsidP="009F5A16">
      <w:pPr>
        <w:pStyle w:val="Wazne"/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PRZED ZDARZENIEM:</w:t>
      </w:r>
    </w:p>
    <w:p w14:paraId="41E8266B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Dyrektor zapewnia aktualne instrukcje, ewidencję wyposażenia, drożność wyjść, organizację nadzoru nad uczniami, szkolenia i ćwiczenia oraz coroczny przegląd bezpiecznych i higienicznych warunków korzystania z obiektów szkoły, udokumentowany protokołem i przekazany organowi prowadzącemu. [BHP § 3]</w:t>
      </w:r>
    </w:p>
    <w:p w14:paraId="0216AC85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lastRenderedPageBreak/>
        <w:t>2)</w:t>
      </w:r>
      <w:r w:rsidRPr="00D00A6C">
        <w:rPr>
          <w:rFonts w:cs="Calibri"/>
          <w:color w:val="auto"/>
        </w:rPr>
        <w:t xml:space="preserve"> Dyrekcja zapewnia pracownikom znajomość sposobu alarmowania, osób odpowiedzialnych za kontakt ze służbami, dróg ewakuacyjnych, miejsc doraźnej osłony, zasad przekazywania uczniów i procedur reagowania na sytuacje dotyczące małoletnich.</w:t>
      </w:r>
    </w:p>
    <w:p w14:paraId="3AE50F0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Opracowuje się w ramach organizacji szkoły zasady zastępstwa osoby kierującej, alternatywne kanały łączności, listy obecności możliwe do użycia bez dostępu do sieci oraz instrukcje dla opiekunów grup z dziećmi wymagającymi wsparcia podczas ewakuacji.</w:t>
      </w:r>
    </w:p>
    <w:p w14:paraId="007E7FE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Personel ćwiczy reagowanie w sposób dostosowany do wieku dzieci, bez niepotrzebnego straszenia. O próbnych alarmach informuje się zgodnie z planem organizacyjnym i wymaganiami odrębnych przepisów.</w:t>
      </w:r>
    </w:p>
    <w:p w14:paraId="0FFD6ACE" w14:textId="77777777" w:rsidR="00286E72" w:rsidRPr="00D00A6C" w:rsidRDefault="00000000" w:rsidP="009F5A16">
      <w:pPr>
        <w:pStyle w:val="Wazne"/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PODCZAS ZDARZENIA:</w:t>
      </w:r>
    </w:p>
    <w:p w14:paraId="07F728EC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Osoba, która zauważyła zagrożenie, w pierwszej kolejności zabezpiecza dzieci i wzywa pomoc odpowiednią do zdarzenia; w stanach bezpośredniego zagrożenia życia lub zdrowia nie czeka na zgodę przełożonego z telefonem na 112.</w:t>
      </w:r>
    </w:p>
    <w:p w14:paraId="2FE99AAC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Powiadamia dyrekcję, która obejmuje koordynację, organizuje zastępstwo opieki i współpracę ze służbami. Pracownicy wykonują przydzielone czynności zgodnie z kwalifikacjami i bez narażania się na nieuzasadnione niebezpieczeństwo.</w:t>
      </w:r>
    </w:p>
    <w:p w14:paraId="2FDF8BC5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Ustala się liczbę i lokalizację dzieci, dorosłych, poszkodowanych i nieobecnych; dokumentuje decyzje i komunikaty tak szybko, jak pozwalają okoliczności.</w:t>
      </w:r>
    </w:p>
    <w:p w14:paraId="2E01C724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Informacje przekazuje wyznaczona osoba, bez ujawniania zbędnych danych osobowych i bez potwierdzania niesprawdzonych doniesień.</w:t>
      </w:r>
    </w:p>
    <w:p w14:paraId="1541859D" w14:textId="77777777" w:rsidR="00286E72" w:rsidRPr="00D00A6C" w:rsidRDefault="00000000" w:rsidP="009F5A16">
      <w:pPr>
        <w:pStyle w:val="Wazne"/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PO ZDARZENIU:</w:t>
      </w:r>
    </w:p>
    <w:p w14:paraId="0DAF857C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Dyrektor dokumentuje przebieg interwencji, zleca działania naprawcze, powiadamia właściwe organy w zakresie wynikającym z prawa i analizuje potrzebę wsparcia uczniów i personelu.</w:t>
      </w:r>
    </w:p>
    <w:p w14:paraId="21A08CA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Pedagog, psycholog i wychowawcy organizują dostępne formy wsparcia i kontakt z rodzicami, z uwzględnieniem odrębnych standardów ochrony małoletnich i indywidualnych potrzeb dzieci.</w:t>
      </w:r>
    </w:p>
    <w:p w14:paraId="2741818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Dyrekcja analizuje wnioski, aktualizuje instrukcje, sprzęt i plan szkoleń. Szczegóły wrażliwych zdarzeń udostępnia jedynie osobom upoważnionym.</w:t>
      </w:r>
    </w:p>
    <w:p w14:paraId="171314D7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2.2. Realizatorzy działań kryzysowych i współpraca instytucjonalna</w:t>
      </w:r>
    </w:p>
    <w:p w14:paraId="5213307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Dyrektor organizuje działania szkoły i może powołać zespół kryzysowy z udziałem wicedyrektora, pedagoga/psychologa, wychowawców oraz pracowników, których udział jest potrzebny ze względu na charakter zdarzenia. Zespół jest narzędziem organizacyjnym szkoły, a nie substytutem działań właściwych służb.</w:t>
      </w:r>
    </w:p>
    <w:p w14:paraId="45364750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Dyrekcja nawiązuje kontakt odpowiednio z numerem 112, Policją, Państwową Strażą Pożarną, ratownictwem medycznym, organem prowadzącym, organem nadzoru pedagogicznego, poradnią psychologiczno-pedagogiczną lub właściwym organem ochrony ludności – wtedy, gdy wymagają tego przepisy lub charakter zdarzenia.</w:t>
      </w:r>
    </w:p>
    <w:p w14:paraId="4E5AAB9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lastRenderedPageBreak/>
        <w:t>3)</w:t>
      </w:r>
      <w:r w:rsidRPr="00D00A6C">
        <w:rPr>
          <w:rFonts w:cs="Calibri"/>
          <w:color w:val="auto"/>
        </w:rPr>
        <w:t xml:space="preserve"> Wicedyrektor przejmuje kierowanie, jeżeli dyrektor jest nieobecny lub nie może działać, zgodnie ze statutem. W innym przypadku wspiera koordynację, ewidencję osób, organizację opieki i komunikację. [STATUT § 17]</w:t>
      </w:r>
    </w:p>
    <w:p w14:paraId="0774BBE9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Nauczyciel odpowiada za bezpieczeństwo powierzonej mu grupy, wykonuje polecenia dotyczące przemieszczania i przekazania dzieci, sprawdza obecność oraz niezwłocznie zgłasza osoby wymagające pomocy.</w:t>
      </w:r>
    </w:p>
    <w:p w14:paraId="24599224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Pedagog i psycholog wspierają rozpoznanie potrzeb i organizację adekwatnej pomocy po zdarzeniu; nie prowadzą diagnoz medycznych ani czynności zastrzeżonych dla organów ścigania.</w:t>
      </w:r>
    </w:p>
    <w:p w14:paraId="1B484745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6)</w:t>
      </w:r>
      <w:r w:rsidRPr="00D00A6C">
        <w:rPr>
          <w:rFonts w:cs="Calibri"/>
          <w:color w:val="auto"/>
        </w:rPr>
        <w:t xml:space="preserve"> Sekretariat lub wyznaczony pracownik wspiera połączenia ze służbami i rodzinami, prowadzi uporządkowany wykaz komunikatów i kieruje zapytania mediów do dyrektora lub rzecznika wskazanego przez właściwy organ.</w:t>
      </w:r>
    </w:p>
    <w:p w14:paraId="3EE2F3E3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7)</w:t>
      </w:r>
      <w:r w:rsidRPr="00D00A6C">
        <w:rPr>
          <w:rFonts w:cs="Calibri"/>
          <w:color w:val="auto"/>
        </w:rPr>
        <w:t xml:space="preserve"> Pracownicy obsługi działają w granicach kompetencji: zabezpieczają przejścia, wskazują drogę, pomagają w przekazywaniu informacji i – gdy jest to bezpieczne – wyłączają urządzenia zgodnie z właściwymi instrukcjami technicznymi. Nie otrzymują automatycznego nakazu odcinania mediów przy każdym rodzaju alarmu.</w:t>
      </w:r>
    </w:p>
    <w:p w14:paraId="23B332CB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2.3. Zadania wychowawców, nauczycieli i specjalistów</w:t>
      </w:r>
    </w:p>
    <w:p w14:paraId="2CB05BBB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Nauczyciel, który jest świadkiem incydentu, niezwłocznie przerywa zagrożenie w możliwym i bezpiecznym zakresie; zapewnia ochronę dziecku poszkodowanemu i pozostałym uczniom.</w:t>
      </w:r>
    </w:p>
    <w:p w14:paraId="04BBE170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Nie prowadzi przesłuchań, konfrontacji stron ani publicznego ustalania winy. Zbiera wyłącznie informacje potrzebne dla ochrony bezpieczeństwa i sporządzenia rzeczowej notatki.</w:t>
      </w:r>
    </w:p>
    <w:p w14:paraId="36C44A9F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Ucznia w silnym kryzysie emocjonalnym nie pozostawia bez odpowiedniej opieki, ogranicza dostęp osób postronnych i zawiadamia dyrekcję oraz specjalistę.</w:t>
      </w:r>
    </w:p>
    <w:p w14:paraId="236F93CC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Wychowawca współpracuje z rodzicami w granicach przepisów i standardów ochrony małoletnich; jeżeli rodzic może być źródłem zagrożenia dla dziecka, postępuje zgodnie ze standardami ochrony małoletnich, a nie automatycznym schematem telefonowania do tego rodzica.</w:t>
      </w:r>
    </w:p>
    <w:p w14:paraId="0A85D16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Specjaliści pomagają przygotować bezpieczny powrót do szkoły po poważnym incydencie oraz organizują wsparcie rówieśników, bez ujawniania szczegółów sprawy.</w:t>
      </w:r>
    </w:p>
    <w:p w14:paraId="4ABE28AA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2.4. Schemat działań dyrektora podczas interwencji</w:t>
      </w:r>
    </w:p>
    <w:p w14:paraId="7C2AE4F6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Potwierdza, na ile jest to możliwe bez opóźnienia pomocy, charakter i lokalizację zagrożenia. Określa, czy konieczne jest wezwanie służb, schronienie, ewakuacja, izolacja zagrożonego obszaru lub inna reakcja.</w:t>
      </w:r>
    </w:p>
    <w:p w14:paraId="149E9E1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Zarządza bezpieczne działania pracowników, wskazuje osobę do kontaktu ze służbami oraz osobę koordynującą kontrolę obecności i opieki nad grupami.</w:t>
      </w:r>
    </w:p>
    <w:p w14:paraId="2423A16A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W razie konieczności umożliwia dostęp ratownikom do informacji niezbędnych do ratowania życia i zdrowia, z poszanowaniem zasad ochrony danych.</w:t>
      </w:r>
    </w:p>
    <w:p w14:paraId="05F416CF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Nadzoruje kontakt z rodzicami i organami, nie obiecując czasu zakończenia sytuacji, którego szkoła nie może zagwarantować.</w:t>
      </w:r>
    </w:p>
    <w:p w14:paraId="001BB8A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lastRenderedPageBreak/>
        <w:t>5)</w:t>
      </w:r>
      <w:r w:rsidRPr="00D00A6C">
        <w:rPr>
          <w:rFonts w:cs="Calibri"/>
          <w:color w:val="auto"/>
        </w:rPr>
        <w:t xml:space="preserve"> Dopilnowuje dokumentowania kluczowych decyzji, w tym godziny wezwania pomocy, komunikatów służb, ewakuacji, lokalizacji grup oraz przekazania opieki.</w:t>
      </w:r>
    </w:p>
    <w:p w14:paraId="4286992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6)</w:t>
      </w:r>
      <w:r w:rsidRPr="00D00A6C">
        <w:rPr>
          <w:rFonts w:cs="Calibri"/>
          <w:color w:val="auto"/>
        </w:rPr>
        <w:t xml:space="preserve"> Po ustaniu zagrożenia organizuje analizę i wdrożenie wniosków; wypadki dokumentuje w odrębnym trybie wskazanym w pkt 3.10.</w:t>
      </w:r>
    </w:p>
    <w:p w14:paraId="40AE74DD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2.5. Komunikowanie się z rodzicami i mediami</w:t>
      </w:r>
    </w:p>
    <w:p w14:paraId="7FC628A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W stanie zagrożenia priorytetem jest ratowanie życia i zdrowia; komunikacja następuje najszybciej, jak jest to możliwe i nie zakłóca prowadzonej akcji.</w:t>
      </w:r>
    </w:p>
    <w:p w14:paraId="7011D3B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Rodzice otrzymują sprawdzone informacje o zasadach postępowania, kanale kolejnych komunikatów i trybie odbioru dzieci; nie publikuje się list nazwisk uczniów ani danych o stanie zdrowia w otwartych kanałach.</w:t>
      </w:r>
    </w:p>
    <w:p w14:paraId="76F355D0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Głównym szkolnym kanałem kontaktu jest dziennik elektroniczny, o ile działa. W razie jego niedostępności dyrekcja stosuje dostępne sposoby bezpiecznej komunikacji; nie zakłada się nieprzerwanego działania sieci i telefonii.</w:t>
      </w:r>
    </w:p>
    <w:p w14:paraId="702FFA0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Zapytania dziennikarzy, prośby o nagrania i fotografie kieruje się do dyrekcji. Pracownicy nie ujawniają szczegółów identyfikujących dzieci ani nie angażują uczniów do udzielania relacji mediom.</w:t>
      </w:r>
    </w:p>
    <w:p w14:paraId="7B97ED4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Po zakończeniu sytuacji komunikat zbiorczy odróżnia potwierdzone fakty od informacji nadal wyjaśnianych; rodziny poszkodowanych otrzymują wiadomości w sposób indywidualny.</w:t>
      </w:r>
    </w:p>
    <w:p w14:paraId="0E76BE0C" w14:textId="77777777" w:rsidR="00286E72" w:rsidRPr="00D00A6C" w:rsidRDefault="00000000" w:rsidP="009F5A16">
      <w:pPr>
        <w:pStyle w:val="Nagwek1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 PROCEDURY SZCZEGÓŁOWE</w:t>
      </w:r>
    </w:p>
    <w:p w14:paraId="7C659292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3.1. Podejrzenie demoralizacji, alkohol, nikotyna i substancje psychoaktywne</w:t>
      </w:r>
    </w:p>
    <w:p w14:paraId="5FB4DE6D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 xml:space="preserve">Niniejsza procedura dotyczy </w:t>
      </w:r>
      <w:proofErr w:type="spellStart"/>
      <w:r w:rsidRPr="00D00A6C">
        <w:rPr>
          <w:rFonts w:cs="Calibri"/>
          <w:color w:val="auto"/>
        </w:rPr>
        <w:t>zachowań</w:t>
      </w:r>
      <w:proofErr w:type="spellEnd"/>
      <w:r w:rsidRPr="00D00A6C">
        <w:rPr>
          <w:rFonts w:cs="Calibri"/>
          <w:color w:val="auto"/>
        </w:rPr>
        <w:t xml:space="preserve"> ucznia, które mogą stanowić zagrożenie dla bezpieczeństwa albo wskazywać na potrzebę działań opiekuńczo-wychowawczych. Szkoła nie utożsamia każdego naruszenia regulaminu z demoralizacją; rozpoznaje rodzaj zachowania i stosuje odpowiednie środki. Zawiadomienia wymagane prawem realizuje na podstawie przepisów właściwych dla konkretnego czynu. [NIELETNI art. 4]</w:t>
      </w:r>
    </w:p>
    <w:p w14:paraId="38C5F150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3.1.1. Podejrzenie spożycia alkoholu lub przyjęcia substancji przez ucznia</w:t>
      </w:r>
    </w:p>
    <w:p w14:paraId="1CC74B4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Pracownik, który stwierdza niepokojące objawy, odsuwa ucznia od aktywności grożących urazem, zapewnia bezpieczne miejsce i opiekę drugiej osoby, jeżeli jest dostępna, oraz informuje dyrekcję. Nie stawia rozpoznania co do rodzaju substancji ani stopnia zatrucia.</w:t>
      </w:r>
    </w:p>
    <w:p w14:paraId="249EB124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W przypadku zaburzeń świadomości, trudności w oddychaniu, drgawek, urazu lub innych niepokojących objawów niezwłocznie wzywa pomoc pod numerem 112 i stosuje się do instrukcji dyspozytora; w miarę możliwości udziela pierwszej pomocy.</w:t>
      </w:r>
    </w:p>
    <w:p w14:paraId="76FE723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Uczeń nie może pozostawać sam, być odsyłany samodzielnie do domu ani być transportowany prywatnym samochodem zamiast wezwania pomocy w sytuacji zagrożenia życia lub zdrowia.</w:t>
      </w:r>
    </w:p>
    <w:p w14:paraId="1A70946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Dyrektor lub wyznaczona osoba organizuje kontakt z rodzicami, z uwzględnieniem bezpieczeństwa dziecka i zasad zawartych w standardach ochrony małoletnich; gdy wymagają tego okoliczności, kontaktuje się również z Policją lub sądem rodzinnym.</w:t>
      </w:r>
    </w:p>
    <w:p w14:paraId="6BFA06F6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lastRenderedPageBreak/>
        <w:t>5)</w:t>
      </w:r>
      <w:r w:rsidRPr="00D00A6C">
        <w:rPr>
          <w:rFonts w:cs="Calibri"/>
          <w:color w:val="auto"/>
        </w:rPr>
        <w:t xml:space="preserve"> Po zakończeniu interwencji wychowawca i specjalista opracowują działania wychowawcze oraz możliwe formy wsparcia. Dokumentuje się obserwacje, przebieg interwencji i przekazane zalecenia bez spekulacji diagnostycznych.</w:t>
      </w:r>
    </w:p>
    <w:p w14:paraId="71E9F982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3.1.2. Palenie tytoniu, e-papierosy i używanie innych zakazanych wyrobów</w:t>
      </w:r>
    </w:p>
    <w:p w14:paraId="3815F10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Pracownik w bezpieczny sposób przerywa zachowanie, informuje wychowawcę i dokumentuje zdarzenie zgodnie ze szkolnymi zasadami. Nie stosuje przeszukania ucznia ani przymusowego odbierania przedmiotów.</w:t>
      </w:r>
    </w:p>
    <w:p w14:paraId="3CCC7CAC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Wychowawca wyjaśnia zdarzenie, rozmawia z uczniem w sposób uwzględniający jego wiek i sytuację, kontaktuje się z rodzicami i organizuje oddziaływania profilaktyczne.</w:t>
      </w:r>
    </w:p>
    <w:p w14:paraId="0BD7B83E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W razie uzasadnionego podejrzenia sprzedaży, udostępniania zabronionych substancji, zagrożenia zdrowia lub innego czynu zabronionego dyrekcja ocenia obowiązki zawiadomienia odpowiednich organów.</w:t>
      </w:r>
    </w:p>
    <w:p w14:paraId="6DC3C94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Przewidziane statutem konsekwencje wychowawcze stosuje się proporcjonalnie i bez automatycznego przypisywania uczniowi określonej oceny zachowania poza obowiązującymi zasadami oceniania.</w:t>
      </w:r>
    </w:p>
    <w:p w14:paraId="0B0CE5A9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3.1.3. Znalezienie substancji nieznanego pochodzenia</w:t>
      </w:r>
    </w:p>
    <w:p w14:paraId="08D3417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Nie dotyka się substancji, nie wącha jej, nie próbuje ani nie przesypuje; ogranicza dostęp uczniów i osób postronnych do miejsca znalezienia.</w:t>
      </w:r>
    </w:p>
    <w:p w14:paraId="2B83272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Pracownik powiadamia dyrekcję. W sytuacji mogącej stwarzać zagrożenie chemiczne lub toksykologiczne dyrekcja wzywa odpowiednie służby na numer 112 i wykonuje ich polecenia.</w:t>
      </w:r>
    </w:p>
    <w:p w14:paraId="6180FFF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Jeżeli zachodzi podejrzenie posiadania substancji zabronionej, dyrekcja zawiadamia Policję; nie prowadzi samodzielnej identyfikacji chemicznej ani badań rzeczy znalezionej.</w:t>
      </w:r>
    </w:p>
    <w:p w14:paraId="2CE8A4E9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Dokumentuje się miejsce i czas znalezienia, osoby zabezpieczające miejsce oraz sposób przekazania go służbom – bez niepotrzebnego ujawniania informacji uczniom i osobom postronnym.</w:t>
      </w:r>
    </w:p>
    <w:p w14:paraId="740B53FC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3.1.4. Podejrzenie, że uczeń posiada zakazaną substancję lub niebezpieczny przedmiot</w:t>
      </w:r>
    </w:p>
    <w:p w14:paraId="71A1E67A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Pracownik niezwłocznie ocenia bezpośrednie zagrożenie. Jeżeli istnieje ryzyko użycia niebezpiecznego przedmiotu, nie podejmuje siłowego odbierania ani przeszukiwania; odsuwa inne osoby od zagrożenia i wzywa odpowiednie służby.</w:t>
      </w:r>
    </w:p>
    <w:p w14:paraId="6B13C0F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Pracownik szkoły nie przeprowadza przeszukania odzieży, kieszeni ani plecaka ucznia. Może zwrócić się do ucznia o dobrowolne pokazanie zawartości przedmiotu lub wydanie przedmiotu, pod warunkiem poszanowania praw dziecka i braku przymusu; odmowę dokumentuje i przekazuje dyrekcji.</w:t>
      </w:r>
    </w:p>
    <w:p w14:paraId="6FDDC9AB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Dyrekcja, odpowiednio do ustalonych faktów i bezpieczeństwa dziecka, kontaktuje się z rodzicami i Policją; czynności procesowe należą do uprawnionych organów.</w:t>
      </w:r>
    </w:p>
    <w:p w14:paraId="2A8EA985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W przypadku dobrowolnego przekazania podejrzanej substancji zabezpiecza się ją bez niepotrzebnego manipulowania i przekazuje służbom z odnotowaniem okoliczności.</w:t>
      </w:r>
    </w:p>
    <w:p w14:paraId="3E0A2BA8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lastRenderedPageBreak/>
        <w:t>3.2. Usprawiedliwianie nieobecności, zwalnianie ucznia i brak realizacji obowiązku szkolnego</w:t>
      </w:r>
    </w:p>
    <w:p w14:paraId="2739ABCB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Nauczyciel dokumentuje obecność na zajęciach w dzienniku elektronicznym. Pobyt ucznia na zajęciach organizowanych przez szkołę poza klasą odnotowuje się tak, aby nie traktować go omyłkowo jako nieusprawiedliwionej nieobecności.</w:t>
      </w:r>
    </w:p>
    <w:p w14:paraId="6A80437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Zwolnień z części zajęć udziela wychowawca, a w razie jego nieobecności inna osoba wskazana w statucie. Przyjmuje się oświadczenia rodzica i tryb ustalony w § 109 statutu, w tym możliwość zwolnienia na wniosek telefoniczny w przewidzianych tam nagłych sytuacjach.</w:t>
      </w:r>
    </w:p>
    <w:p w14:paraId="55A91953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Usprawiedliwienie nieobecności ucznia należy przekazać wychowawcy w terminie siedmiu dni od jego powrotu do szkoły. Nie stosuje się dawnego terminu dwóch tygodni zawartego w poprzedniej wersji procedur. [STATUT § 109]</w:t>
      </w:r>
    </w:p>
    <w:p w14:paraId="533D70F9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Przy złym samopoczuciu ucznia personel zapewnia opiekę i ocenia potrzebę natychmiastowego wezwania pomocy medycznej. Jeżeli uczeń wymaga wcześniejszego zwolnienia z powodu choroby, stosuje się zasady odbioru określone statutem; w razie nagłego zagrożenia zdrowia nie czeka się na przyjazd rodzica z wezwaniem pomocy.</w:t>
      </w:r>
    </w:p>
    <w:p w14:paraId="7723E8E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Długotrwałe lub powtarzające się nieobecności wychowawca analizuje, nawiązuje kontakt z rodzicami i dokumentuje podejmowane działania wspierające. Nie należy publikować informacji o problemach rodziny na forum klasy.</w:t>
      </w:r>
    </w:p>
    <w:p w14:paraId="37AAEE10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6)</w:t>
      </w:r>
      <w:r w:rsidRPr="00D00A6C">
        <w:rPr>
          <w:rFonts w:cs="Calibri"/>
          <w:color w:val="auto"/>
        </w:rPr>
        <w:t xml:space="preserve"> W razie trudności w realizacji obowiązku szkolnego dyrekcja postępuje na podstawie Prawa oświatowego i indywidualnej analizy stanu faktycznego; w uzasadnionych przypadkach współpracuje z właściwymi instytucjami, stosując odrębne przepisy o kontroli spełniania obowiązku szkolnego i ewentualnym postępowaniu egzekucyjnym.</w:t>
      </w:r>
    </w:p>
    <w:p w14:paraId="337BB74D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3.3. Telefony komórkowe i inne urządzenia elektroniczne</w:t>
      </w:r>
    </w:p>
    <w:p w14:paraId="2C33D67F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Podczas pobytu na terenie szkoły i zajęć organizowanych przez szkołę poza jej terenem obowiązują zasady określone w § 111 statutu. Uczeń ma urządzenie wyłączone lub wyciszone i schowane, z uwzględnieniem wyjątków statutowych. [STATUT § 111]</w:t>
      </w:r>
    </w:p>
    <w:p w14:paraId="5BB8919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Nauczyciel może zezwolić na korzystanie z urządzenia, gdy jest ono niezbędne do realizacji zajęć, sprawdzenia wiedzy albo umożliwienia kontaktu z rodzicami w nagłej sytuacji. Dyrektor może wyrazić zgodę ze względu na chorobę, niepełnosprawność lub inne szczególne potrzeby ucznia. Zakaz nie obowiązuje w przypadku bezpośredniego zagrożenia zdrowia, życia lub mienia.</w:t>
      </w:r>
    </w:p>
    <w:p w14:paraId="52B6245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Na wycieczkach obowiązują dodatkowo statutowe zasady ustalone przez kierownika wycieczki; korzystanie z urządzeń nie może naruszać prywatności i wizerunku innych osób.</w:t>
      </w:r>
    </w:p>
    <w:p w14:paraId="309C4F2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Po stwierdzeniu naruszenia nauczyciel przypomina obowiązującą zasadę, żąda zaprzestania niedozwolonego korzystania oraz zgłasza zdarzenie wychowawcy i – gdy potrzeba – dyrekcji. Nie przeszukuje urządzenia ani nie żąda ujawnienia haseł, treści korespondencji czy prywatnych danych.</w:t>
      </w:r>
    </w:p>
    <w:p w14:paraId="7795848C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Jeżeli urządzenie zawiera lub służy do rozpowszechniania treści mogących stanowić dowód przestępstwa lub krzywdzenia, nauczyciel nie przegląda zawartości na własną rękę; zabezpiecza bezpieczeństwo dziecka i zgłasza sprawę na zasadach standardów ochrony małoletnich oraz właściwych przepisów.</w:t>
      </w:r>
    </w:p>
    <w:p w14:paraId="3E0AF8F4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lastRenderedPageBreak/>
        <w:t>6)</w:t>
      </w:r>
      <w:r w:rsidRPr="00D00A6C">
        <w:rPr>
          <w:rFonts w:cs="Calibri"/>
          <w:color w:val="auto"/>
        </w:rPr>
        <w:t xml:space="preserve"> Konsekwencje statutowe stosuje się w trybie § 111 i § 114 statutu, z uwzględnieniem prawa ucznia do złożenia wyjaśnień i procedury skargowej. Nie ustanawia się niniejszym dokumentem dodatkowych, nieprzewidzianych w statucie kar.</w:t>
      </w:r>
    </w:p>
    <w:p w14:paraId="45FD797D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3.4. Zachowania agresywne, przemoc rówieśnicza i podejrzenie krzywdzenia</w:t>
      </w:r>
    </w:p>
    <w:p w14:paraId="282A89E0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Osoba, która stwierdza agresję lub przemoc, w pierwszej kolejności przerywa incydent w sposób bezpieczny dla wszystkich, rozdziela uczestników i udziela pomocy poszkodowanym. W razie bezpośredniego zagrożenia życia lub poważnego urazu wzywa 112.</w:t>
      </w:r>
    </w:p>
    <w:p w14:paraId="02F82B93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Nie prowadzi rozmowy wyjaśniającej przez publiczną konfrontację stron. Zapewnia poszkodowanemu możliwość rozmowy bez obecności ucznia, któremu zarzuca się przemoc, oraz chroni świadków przed presją i odwetem.</w:t>
      </w:r>
    </w:p>
    <w:p w14:paraId="05AC47A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Nauczyciel zawiadamia wychowawcę i dyrekcję w sytuacjach poważnych, powtarzalnych albo noszących cechy przestępstwa. Zapisuje fakty, datę, miejsce, wypowiedzi istotne dla zdarzenia oraz podjęte czynności, nie przypisując motywów bez podstaw.</w:t>
      </w:r>
    </w:p>
    <w:p w14:paraId="3D465DD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Wychowawca i specjaliści planują pomoc i działania wychowawcze; gdy zachodzą przesłanki krzywdzenia małoletniego, bezwzględnie stosują odrębne standardy ochrony małoletnich, w tym procedurę zgłoszeń, wsparcia i zawiadamiania właściwych organów.</w:t>
      </w:r>
    </w:p>
    <w:p w14:paraId="4F8ACF19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Jeżeli sytuacja obejmuje cyberprzemoc, ogranicza się dalsze rozpowszechnianie materiałów, poleca nieudostępnianie i niezapisywanie ich na prywatnych urządzeniach oraz postępuje zgodnie ze standardami i procedurą ochrony danych.</w:t>
      </w:r>
    </w:p>
    <w:p w14:paraId="1B37C003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6)</w:t>
      </w:r>
      <w:r w:rsidRPr="00D00A6C">
        <w:rPr>
          <w:rFonts w:cs="Calibri"/>
          <w:color w:val="auto"/>
        </w:rPr>
        <w:t xml:space="preserve"> Wnioski wychowawcze i ewentualne konsekwencje wynikają z indywidualnych okoliczności, statutu i odrębnych przepisów. Nie traktuje się mediacji jako obowiązkowej metody przy nierównowadze sił, zastraszaniu lub poważnej przemocy.</w:t>
      </w:r>
    </w:p>
    <w:p w14:paraId="44CDE2F8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3.5. Podejrzenie czynu karalnego, przestępstwa; ochrona poszkodowanego</w:t>
      </w:r>
    </w:p>
    <w:p w14:paraId="2989208F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3.5.1. Uczeń podejrzewany o popełnienie czynu</w:t>
      </w:r>
    </w:p>
    <w:p w14:paraId="0CB2C6F9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Pracownik zabezpiecza bezpieczeństwo osób i powiadamia dyrekcję. W razie konieczności odsuwa dziecko od źródła zagrożenia, nie stosując nieuzasadnionego przymusu i nie pozostawiając go bez stosownej opieki.</w:t>
      </w:r>
    </w:p>
    <w:p w14:paraId="4187FAB3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Nie wykonuje czynności procesowych zastrzeżonych dla Policji; nie przeprowadza przeszukań, nie wymusza przyznania się, nie prowadzi nagrań o charakterze przesłuchania.</w:t>
      </w:r>
    </w:p>
    <w:p w14:paraId="18A9805E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Dyrekcja ustala fakty konieczne do ochrony uczestników i ocenia ustawowy obowiązek zawiadomienia Policji lub sądu rodzinnego. W razie czynu ściganego z urzędu stosuje odpowiednie przepisy, w tym art. 304 Kodeksu postępowania karnego lub art. 4 ustawy o wspieraniu i resocjalizacji nieletnich – zależnie od charakteru sytuacji i podmiotu. [NIELETNI art. 4]</w:t>
      </w:r>
    </w:p>
    <w:p w14:paraId="39AE59BC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Zabezpiecza dostępne dowody w sposób nieutrudniający działań służb, bez samodzielnego badania nieznanych substancji albo przeglądania prywatnych danych bez podstawy prawnej.</w:t>
      </w:r>
    </w:p>
    <w:p w14:paraId="70B554F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Organizuje kontakt z rodzicami lub opiekunami z uwzględnieniem standardów ochrony małoletnich i ewentualnych wskazań właściwych organów.</w:t>
      </w:r>
    </w:p>
    <w:p w14:paraId="778A69FD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lastRenderedPageBreak/>
        <w:t>3.5.2. Uczeń poszkodowany w związku z podejrzeniem przestępstwa</w:t>
      </w:r>
    </w:p>
    <w:p w14:paraId="14110753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Należy zapewnić mu bezpieczne miejsce, opiekę, a gdy trzeba pomoc medyczną; w sytuacji bezpośredniego zagrożenia niezwłocznie zadzwonić na 112.</w:t>
      </w:r>
    </w:p>
    <w:p w14:paraId="6C52AABB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Zabezpiecza się dziecko przed kontaktem ze wskazanym sprawcą oraz nie wymaga się wielokrotnego szczegółowego opowiadania o zdarzeniu kolejnym pracownikom.</w:t>
      </w:r>
    </w:p>
    <w:p w14:paraId="3A6CAEE3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Informuje się dyrekcję i uruchamia procedurę standardów ochrony małoletnich, w tym zasady zawiadomienia organów oraz udzielenia wsparcia po ujawnieniu krzywdzenia.</w:t>
      </w:r>
    </w:p>
    <w:p w14:paraId="767E041E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Nie udostępnia się poszkodowanego mediom ani osobom postronnym; informacje o zdrowiu i innych danych wrażliwych przekazuje się jedynie osobom uprawnionym.</w:t>
      </w:r>
    </w:p>
    <w:p w14:paraId="5B70E1F1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3.6. Uczeń w kryzysie psychicznym, po samouszkodzeniu lub próbie samobójczej</w:t>
      </w:r>
    </w:p>
    <w:p w14:paraId="1498BBE3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Każdą wiarygodną informację o możliwym bezpośrednim zagrożeniu życia lub zdrowia traktuje się poważnie. Pracownik zapewnia uczniowi bezpieczne warunki i nie pozostawia go bez opieki do czasu przejęcia odpowiedzialności przez uprawnioną osobę lub służby.</w:t>
      </w:r>
    </w:p>
    <w:p w14:paraId="426CA51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Gdy zagrożenie jest bezpośrednie, wystąpiło samouszkodzenie lub stan zdrowia budzi niepokój, pracownik natychmiast wzywa numer 112 i wykonuje polecenia dyspozytora; zapewnia pierwszą pomoc w granicach swoich umiejętności.</w:t>
      </w:r>
    </w:p>
    <w:p w14:paraId="5D056074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Pracownik nie podejmuje samodzielnej diagnozy psychiatrycznej ani nie przydziela ucznia do kategorii „niskiego”, „dużego” lub „ekstremalnego” ryzyka jako podstawy odmowy wezwania pomocy.</w:t>
      </w:r>
    </w:p>
    <w:p w14:paraId="325235D5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Usuwa bezpiecznie dostępne zagrożenia z bezpośredniego otoczenia, ogranicza tłum i niepotrzebne bodźce; nie stosuje kar, upokorzeń ani obietnicy całkowitej tajemnicy, której nie da się dochować w sytuacji zagrożenia.</w:t>
      </w:r>
    </w:p>
    <w:p w14:paraId="16E7F13E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Powiadamia dyrekcję i pedagoga lub psychologa. Kontakt z rodzicami oraz dalsze działania organizuje się z uwzględnieniem ochrony dziecka i standardów ochrony małoletnich. Jeżeli istnieje podejrzenie, że rodzic stwarza zagrożenie, personel postępuje według właściwej ścieżki ochronnej, a nie automatycznie wydaje dziecko tej osobie.</w:t>
      </w:r>
    </w:p>
    <w:p w14:paraId="5B1E883A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6)</w:t>
      </w:r>
      <w:r w:rsidRPr="00D00A6C">
        <w:rPr>
          <w:rFonts w:cs="Calibri"/>
          <w:color w:val="auto"/>
        </w:rPr>
        <w:t xml:space="preserve"> Po ustaniu ostrego zagrożenia szkoła, z zachowaniem poufności, uzgadnia potrzebne formy pomocy, organizację powrotu na zajęcia i dostosowania, nie zastępując decyzji lekarza, rodziców ani właściwych służb.</w:t>
      </w:r>
    </w:p>
    <w:p w14:paraId="3D5CF575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7)</w:t>
      </w:r>
      <w:r w:rsidRPr="00D00A6C">
        <w:rPr>
          <w:rFonts w:cs="Calibri"/>
          <w:color w:val="auto"/>
        </w:rPr>
        <w:t xml:space="preserve"> Pozostali uczniowie otrzymują wsparcie dostosowane do potrzeb, bez ujawniania szczegółów intymnej sytuacji kolegi lub koleżanki i bez przedstawiania zdarzenia jako tematu sensacyjnego.</w:t>
      </w:r>
    </w:p>
    <w:p w14:paraId="324161EC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3.7. Żałoba i działania po śmierci ucznia lub pracownika</w:t>
      </w:r>
    </w:p>
    <w:p w14:paraId="11565B1A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Po uzyskaniu potwierdzonej informacji dyrekcja ustala z uprawnionymi osobami zakres i sposób komunikowania faktu; nie publikuje przyczyn i okoliczności śmierci bez podstawy prawnej i poszanowania woli rodziny.</w:t>
      </w:r>
    </w:p>
    <w:p w14:paraId="38F1A90C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Dyrekcja przekazuje pracownikom instrukcję dotyczącą reagowania na emocje uczniów oraz powołuje osoby zapewniające wsparcie. Informację klasie przekazuje właściwy wychowawca lub inna wskazana osoba w sposób prosty, prawdziwy i dostosowany do wieku.</w:t>
      </w:r>
    </w:p>
    <w:p w14:paraId="29EEF87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lastRenderedPageBreak/>
        <w:t>3)</w:t>
      </w:r>
      <w:r w:rsidRPr="00D00A6C">
        <w:rPr>
          <w:rFonts w:cs="Calibri"/>
          <w:color w:val="auto"/>
        </w:rPr>
        <w:t xml:space="preserve"> Pedagog i psycholog obserwują potrzeby szczególnie dotkniętych dzieci, uzgadniają z rodzinami możliwe działania i proponują odpowiednie miejsca wsparcia.</w:t>
      </w:r>
    </w:p>
    <w:p w14:paraId="4FBED58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Nie wymaga się od wszystkich uczniów udziału w rytuałach żałoby ani publicznego wypowiadania się o zmarłym; respektuje się różne sposoby przeżywania straty.</w:t>
      </w:r>
    </w:p>
    <w:p w14:paraId="67129640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Po zdarzeniu analizuje się potrzebę organizacyjnych zmian, stopniowego powrotu do nauki i czasowego wsparcia specjalistycznego.</w:t>
      </w:r>
    </w:p>
    <w:p w14:paraId="4F1AF8E7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3.8. Przekazywanie rodzinie wiadomości o śmierci ucznia</w:t>
      </w:r>
    </w:p>
    <w:p w14:paraId="58CBA616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Dyrekcja najpierw weryfikuje informację i ustala z Policją, ratownikami oraz innymi właściwymi służbami, kto jest uprawniony i zobowiązany do powiadomienia rodziny; szkoła nie wyprzedza ich czynności ani nie rozpowszechnia niepotwierdzonej wiadomości.</w:t>
      </w:r>
    </w:p>
    <w:p w14:paraId="17AF709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Jeżeli szkoła uczestniczy w powiadomieniu w uzgodnieniu z właściwymi organami, wyznacza osoby przygotowane do takiej rozmowy i zapewnienia pierwszego wsparcia. Preferuje kontakt bezpośredni, o ile jest to możliwe i właściwe w danej sytuacji.</w:t>
      </w:r>
    </w:p>
    <w:p w14:paraId="407FE99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Przekazujący informuje jasno i z szacunkiem, nie spekuluje o przyczynie śmierci, nie przekazuje drastycznych szczegółów oraz wskazuje możliwości uzyskania pomocy.</w:t>
      </w:r>
    </w:p>
    <w:p w14:paraId="0631F6D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Szkoła zapewnia ochronę prywatności rodziny i podejmuje działania, by inni rodzice i uczniowie nie uzyskiwali informacji o śmierci dziecka z nieoficjalnych komunikatów szkoły przed formalnym powiadomieniem bliskich.</w:t>
      </w:r>
    </w:p>
    <w:p w14:paraId="45D66E0B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Działania i dane konieczne do ich udokumentowania odnotowuje się w chronionej dokumentacji. Nie zobowiązuje się pedagoga do udzielania świadczeń medycznych ani do pozostawania przy rodzinie wbrew jej woli.</w:t>
      </w:r>
    </w:p>
    <w:p w14:paraId="4E4865BA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3.9. Nagłe zaburzenia zachowania lub stanu psychicznego ucznia</w:t>
      </w:r>
    </w:p>
    <w:p w14:paraId="4A73603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W razie gwałtownej dezorganizacji zachowania, silnego pobudzenia, zaburzeń kontaktu lub innych niepokojących objawów priorytetem jest ochrona zdrowia dziecka i otoczenia. Pracownik działa spokojnie, nie wyśmiewa i nie diagnozuje choroby.</w:t>
      </w:r>
    </w:p>
    <w:p w14:paraId="473F216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Zapewnia opiekę, ogranicza bodźce i rozdziela osoby zagrożone. Jeśli występuje ryzyko urazu, utrata kontaktu, ciężkie objawy lub inne bezpośrednie zagrożenie, wzywa pomoc pod numerem 112.</w:t>
      </w:r>
    </w:p>
    <w:p w14:paraId="5BF15D2F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Powiadamia dyrekcję oraz, o ile nie opóźnia to pomocy, szkolnego specjalistę. Kontakt z rodzicami organizuje się odpowiednio do zagrożenia, przepisów i standardów ochrony małoletnich.</w:t>
      </w:r>
    </w:p>
    <w:p w14:paraId="5590BC13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Nie dopuszcza się samowolnego stosowania leków ani środków przymusu, które są zastrzeżone dla uprawnionych osób. W miarę możliwości wykonuje się instrukcje dyspozytora ratunkowego.</w:t>
      </w:r>
    </w:p>
    <w:p w14:paraId="2C8C033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Po zdarzeniu organizuje się współpracę z rodziną i specjalistami oraz pomoc w powrocie do szkoły z zachowaniem poufności informacji zdrowotnych.</w:t>
      </w:r>
    </w:p>
    <w:p w14:paraId="126508F0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3.10. Podejrzany pakunek, informacja o ładunku wybuchowym lub zagrożenie terrorystyczne</w:t>
      </w:r>
    </w:p>
    <w:p w14:paraId="4914A77E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Każdy pracownik przekazuje niezwłocznie dyrekcji informację o podejrzanym pakunku, wiadomości o podłożeniu ładunku, groźbie ataku albo innym zachowaniu wskazującym na bezpośrednie zagrożenie. </w:t>
      </w:r>
      <w:r w:rsidRPr="00D00A6C">
        <w:rPr>
          <w:rFonts w:cs="Calibri"/>
          <w:color w:val="auto"/>
        </w:rPr>
        <w:lastRenderedPageBreak/>
        <w:t>Podstawą zgłoszenia są konkretne zdarzenia i zachowania, nie narodowość, kolor skóry, akcent, ubiór związany z religią ani inne cechy osobiste.</w:t>
      </w:r>
    </w:p>
    <w:p w14:paraId="386A717A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Nie wolno dotykać, przesuwać, otwierać, przenosić ani samodzielnie badać podejrzanego przedmiotu. Należy ograniczyć dostęp osób do strefy zagrożenia; w razie bezpośredniego ryzyka niezwłocznie powiadomić służby pod numerem 112.</w:t>
      </w:r>
    </w:p>
    <w:p w14:paraId="669033F4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Otrzymujący groźbę telefoniczną zachowuje spokój, w miarę możliwości zapisuje dokładną treść, godzinę i okoliczności, bez opóźniania wezwania pomocy. W przypadku wiadomości elektronicznej należy zachować jej oryginalną postać i przekazać sprawę dyrekcji lub Policji, nie rozpowszechniając treści.</w:t>
      </w:r>
    </w:p>
    <w:p w14:paraId="4526014A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Dyrektor lub osoba zastępująca przekazuje służbom dostępne informacje i wdraża ich polecenia. Nie ogłasza automatycznie jednej, z góry ustalonej metody postępowania: zależnie od lokalizacji i rodzaju zagrożenia bezpieczniejsze może być opuszczenie budynku, odizolowanie części obiektu lub pozostanie w określonym miejscu.</w:t>
      </w:r>
    </w:p>
    <w:p w14:paraId="5E0C521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Nauczyciele wykonują polecenia dotyczące przemieszczania i natychmiast sprawdzają obecność po dotarciu do wskazanego miejsca. Nie pozwalają dzieciom wracać po rzeczy osobiste ani samodzielnie zbliżać się do strefy incydentu.</w:t>
      </w:r>
    </w:p>
    <w:p w14:paraId="19B53C6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6)</w:t>
      </w:r>
      <w:r w:rsidRPr="00D00A6C">
        <w:rPr>
          <w:rFonts w:cs="Calibri"/>
          <w:color w:val="auto"/>
        </w:rPr>
        <w:t xml:space="preserve"> Do przyjazdu służb nie prowadzi się amatorskiego przeszukiwania pomieszczeń ani prób rozbrajania przedmiotów. Po ich przybyciu kierownictwo działań w zakresie ustawowych kompetencji przejmują właściwe służby.</w:t>
      </w:r>
    </w:p>
    <w:p w14:paraId="58DA25C9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7)</w:t>
      </w:r>
      <w:r w:rsidRPr="00D00A6C">
        <w:rPr>
          <w:rFonts w:cs="Calibri"/>
          <w:color w:val="auto"/>
        </w:rPr>
        <w:t xml:space="preserve"> O zakończeniu działań i przywróceniu dostępu do obiektu decyduje się z uwzględnieniem poleceń służb i oceny bezpieczeństwa. Dyrekcja dokumentuje komunikaty oraz organizuje poinformowanie rodziców.</w:t>
      </w:r>
    </w:p>
    <w:p w14:paraId="43E873F9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3.11. Osoby nieuprawnione, wtargnięcie i naruszenie bezpieczeństwa wejść</w:t>
      </w:r>
    </w:p>
    <w:p w14:paraId="47B5FD2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Wejścia do szkoły pozostają pod nadzorem zgodnie z jej organizacją. Pracownik, który zauważy osobę nieznaną, ustala – jeśli jest to bezpieczne – cel wizyty i kieruje ją do sekretariatu albo wyznaczonej osoby.</w:t>
      </w:r>
    </w:p>
    <w:p w14:paraId="2BBCEDD9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Rodzice przebywają w szkole według zasad organizacyjnych oraz statutu. Reguły ruchu rodziców obowiązujące w zwykłych warunkach nie mogą pozbawiać osoby bezpiecznego dostępu do ochrony życia w sytuacji powszechnego zagrożenia; w kryzysie decyzje podejmuje dyrekcja zgodnie z poleceniami służb i realnymi możliwościami obiektu.</w:t>
      </w:r>
    </w:p>
    <w:p w14:paraId="09FD7846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W razie agresywnego zachowania lub odmowy respektowania zasad pracownik nie podejmuje samotnej konfrontacji. Zapewnia bezpieczeństwo dzieciom, niezwłocznie informuje dyrekcję, a przy bezpośrednim zagrożeniu wzywa 112.</w:t>
      </w:r>
    </w:p>
    <w:p w14:paraId="5BFBD21F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W razie wtargnięcia z użyciem przemocy nauczyciel podejmuje działania ochronne adekwatne do zagrożenia: odsuwa dzieci od zagrożonej strefy, ogranicza narażenie, w razie potrzeby stosuje bezpieczne ukrycie lub ewakuację, zgodnie z komunikatami służb. Nie ma obowiązku podejmować działań, które narażałyby dzieci na większe niebezpieczeństwo.</w:t>
      </w:r>
    </w:p>
    <w:p w14:paraId="66B8CE0B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Osoba odpowiedzialna za komunikację przekazuje rodzicom informacje potwierdzone i uzgodnione z dyrekcją, bez ujawniania lokalizacji zagrożonych dzieci w otwartych kanałach, gdy mogłoby to zwiększyć ryzyko.</w:t>
      </w:r>
    </w:p>
    <w:p w14:paraId="5AC57395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lastRenderedPageBreak/>
        <w:t>3.12. Wypadek ucznia i postępowanie powypadkowe</w:t>
      </w:r>
    </w:p>
    <w:p w14:paraId="63EFF112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3.12.1. Pierwsza reakcja i zabezpieczenie miejsca</w:t>
      </w:r>
    </w:p>
    <w:p w14:paraId="0700267F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Pracownik, który powziął wiadomość o wypadku osoby pozostającej pod opieką szkoły, niezwłocznie zapewnia jej opiekę, sprowadza fachową pomoc medyczną, gdy jest potrzebna, i w miarę możliwości udziela pierwszej pomocy. [BHP § 40]</w:t>
      </w:r>
    </w:p>
    <w:p w14:paraId="2BD1794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Jeśli wypadek zdarzył się podczas zajęć, nauczyciel zapewnia bezpieczeństwo pozostałych uczniów, wzywa wsparcie drugiego pracownika i informuje dyrekcję. Nie pozostawia grupy bez nadzoru.</w:t>
      </w:r>
    </w:p>
    <w:p w14:paraId="1E2679E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W razie ciężkich obrażeń, utraty przytomności, zaburzeń oddychania lub innych oznak zagrożenia życia wzywa niezwłocznie numer 112; nie uzależnia tego od możliwości kontaktu z rodzicem.</w:t>
      </w:r>
    </w:p>
    <w:p w14:paraId="451F55FB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Nie przenosi się poszkodowanego bez potrzeby, zwłaszcza przy podejrzeniu urazu kręgosłupa, chyba że pozostawienie w miejscu zagraża bezpieczeństwu; postępuje się zgodnie z wiedzą z pierwszej pomocy i poleceniami dyspozytora.</w:t>
      </w:r>
    </w:p>
    <w:p w14:paraId="5E324776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Dyrektor zabezpiecza miejsce zdarzenia do czasu podjęcia czynności przez zespół powypadkowy, z zastrzeżeniem pierwszeństwa ratowania życia i usuwania bieżącego zagrożenia. Jeśli nie może tego zrobić osobiście, wyznacza upoważnionego pracownika. [BHP § 42]</w:t>
      </w:r>
    </w:p>
    <w:p w14:paraId="49EC6C6F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3.12.2. Obowiązki zawiadamiania</w:t>
      </w:r>
    </w:p>
    <w:p w14:paraId="0E08ADC0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O każdym wypadku niezwłocznie zawiadamia się rodziców/opiekunów poszkodowanego, pracownika służby BHP, społecznego inspektora pracy, organ prowadzący oraz radę rodziców – stosownie do § 41 rozporządzenia BHP. Czynności wykonuje dyrektor lub upoważniony przez niego pracownik.</w:t>
      </w:r>
    </w:p>
    <w:p w14:paraId="7DFE66E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O wypadku śmiertelnym, ciężkim lub zbiorowym niezwłocznie zawiadamia się prokuratora oraz organ sprawujący nadzór pedagogiczny. O wypadku w wyniku zatrucia zawiadamia się niezwłocznie państwowego inspektora sanitarnego. [BHP § 41]</w:t>
      </w:r>
    </w:p>
    <w:p w14:paraId="23BEA90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Powiadomienie dokumentuje się przez odnotowanie daty, godziny, odbiorcy i sposobu kontaktu. Brak możliwości natychmiastowego skontaktowania się z rodzicem nie wstrzymuje wezwania pomocy i innych wymaganych zawiadomień.</w:t>
      </w:r>
    </w:p>
    <w:p w14:paraId="6468186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O przekazaniu ucznia do szpitala i miejscu pobytu rodzice są informowani w sposób indywidualny i z poszanowaniem danych dotyczących zdrowia.</w:t>
      </w:r>
    </w:p>
    <w:p w14:paraId="087C5E71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3.12.3. Zespół powypadkowy</w:t>
      </w:r>
    </w:p>
    <w:p w14:paraId="263FCBA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Dyrektor powołuje zespół powypadkowy. Co do zasady w jego skład wchodzą pracownik służby BHP oraz społeczny inspektor pracy. Jeśli udział jednego z nich nie jest możliwy, dyrektor powołuje w jego miejsce innego pracownika przeszkolonego w zakresie BHP; jeśli nie mogą uczestniczyć obaj, w skład zespołu wchodzą dyrektor i pracownik przeszkolony w zakresie BHP. [BHP § 43]</w:t>
      </w:r>
    </w:p>
    <w:p w14:paraId="78756F4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W pracach zespołu może uczestniczyć przedstawiciel organu prowadzącego, organu sprawującego nadzór pedagogiczny lub rady rodziców. Przewodniczącego ustala się w kolejności wskazanej w § 43 rozporządzenia BHP.</w:t>
      </w:r>
    </w:p>
    <w:p w14:paraId="4C3B094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lastRenderedPageBreak/>
        <w:t>3)</w:t>
      </w:r>
      <w:r w:rsidRPr="00D00A6C">
        <w:rPr>
          <w:rFonts w:cs="Calibri"/>
          <w:color w:val="auto"/>
        </w:rPr>
        <w:t xml:space="preserve"> Zespół przeprowadza czynności niezbędne do ustalenia okoliczności i przyczyn wypadku: zapoznaje się z miejscem, zebranymi materiałami, relacjami uczestników, właściwą dokumentacją oraz materiałami medycznymi uzyskanymi zgodnie z prawem.</w:t>
      </w:r>
    </w:p>
    <w:p w14:paraId="0FDFC6D5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Rozmowy z dziećmi organizuje się w sposób bezpieczny, z uwzględnieniem ich wieku, stanu zdrowia, interesu oraz zasad ochrony małoletnich; nie utożsamia się szkolnej rozmowy wyjaśniającej z procesowym przesłuchaniem.</w:t>
      </w:r>
    </w:p>
    <w:p w14:paraId="16DB8B49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Zespół sporządza dokumentację powypadkową i protokół według urzędowego wzoru stanowiącego załącznik nr 1 do rozporządzenia BHP. Nie tworzy się konkurencyjnego wzoru zastępującego dokument urzędowy. [BHP § 43]</w:t>
      </w:r>
    </w:p>
    <w:p w14:paraId="7F7B21F1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3.12.4. Protokół, zapoznanie z materiałami i zastrzeżenia</w:t>
      </w:r>
    </w:p>
    <w:p w14:paraId="31D2241F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Protokół powypadkowy należy sporządzić w terminie 21 dni od zakończenia postępowania powypadkowego i niezwłocznie doręczyć osobom uprawnionym; w uzasadnionych przypadkach może zostać sporządzony później. Termin biegnie od zakończenia postępowania, a nie od dnia wypadku. [BHP § 44a]</w:t>
      </w:r>
    </w:p>
    <w:p w14:paraId="65C07F9E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Z materiałami zapoznaje się poszkodowanego pełnoletniego albo rodziców/opiekunów poszkodowanego małoletniego. Przewodniczący poucza uprawnionych o ich prawach. [BHP § 44–46]</w:t>
      </w:r>
    </w:p>
    <w:p w14:paraId="24ECBFBE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Protokół podpisują członkowie zespołu oraz dyrektor. Jeden egzemplarz pozostaje w szkole. Organowi prowadzącemu i organowi nadzoru pedagogicznego protokół doręcza się na ich wniosek. [BHP § 46–47]</w:t>
      </w:r>
    </w:p>
    <w:p w14:paraId="2984B2B8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Osoby uprawnione mogą zgłosić zastrzeżenia w ciągu 7 dni od doręczenia protokołu, ustnie do protokołu lub na piśmie przewodniczącemu zespołu. Zastrzeżenia rozpatruje organ prowadzący. [BHP § 48]</w:t>
      </w:r>
    </w:p>
    <w:p w14:paraId="62C8F663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Po rozpatrzeniu zastrzeżeń organ prowadzący może zlecić dotychczasowemu zespołowi wyjaśnienie ustaleń lub dodatkowe czynności dowodowe albo powołać nowy zespół. [BHP § 49]</w:t>
      </w:r>
    </w:p>
    <w:p w14:paraId="52A120FC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3.12.5. Rejestr wypadków i działania zapobiegawcze</w:t>
      </w:r>
    </w:p>
    <w:p w14:paraId="0A7B4867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Dyrektor prowadzi rejestr wypadków według wzoru będącego załącznikiem nr 2 do rozporządzenia BHP, chroniąc dane zawarte w dokumentacji. [BHP § 50]</w:t>
      </w:r>
    </w:p>
    <w:p w14:paraId="36955DA0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Dyrektor omawia z pracownikami okoliczności i przyczyny wypadków i ustala środki służące zapobieganiu podobnym zdarzeniom; nie ujawnia przy tym niepotrzebnych szczegółów o poszkodowanych. [BHP § 51]</w:t>
      </w:r>
    </w:p>
    <w:p w14:paraId="1B35A489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Wypadki podczas wyjść i wycieczek zgłasza się niezwłocznie dyrektorowi; kierownik wycieczki lub opiekun organizuje pierwszą pomoc i działa zgodnie z właściwymi przepisami oraz szkolnymi zasadami kontaktu z rodzicami.</w:t>
      </w:r>
    </w:p>
    <w:p w14:paraId="73F5D456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3.13. Alarm związany z zagrożeniem z powietrza</w:t>
      </w:r>
    </w:p>
    <w:p w14:paraId="38DFECC4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3.13.1. Cel, rozróżnienie sygnałów i decyzja o uruchomieniu</w:t>
      </w:r>
    </w:p>
    <w:p w14:paraId="018AE90F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Celem jest możliwie szybkie skierowanie wszystkich dzieci, w tym oddziałów przedszkolnych, i pracowników do przyjętych miejsc doraźnej osłony, ograniczenie chaosu oraz utrzymanie pełnej opieki i kontroli obecności.</w:t>
      </w:r>
    </w:p>
    <w:p w14:paraId="491B8D5C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Oficjalne sygnały alarmowe stosowane wobec ludności określa rozporządzenie MSWiA z 14 maja 2025 r.: ogłoszenie alarmu to trzyminutowy modulowany dźwięk syreny, a odwołanie alarmu to trzyminutowy </w:t>
      </w:r>
      <w:r w:rsidRPr="00D00A6C">
        <w:rPr>
          <w:rFonts w:cs="Calibri"/>
          <w:color w:val="auto"/>
        </w:rPr>
        <w:lastRenderedPageBreak/>
        <w:t>ciągły dźwięk syreny lub właściwe komunikaty. Wewnętrzny sygnał dzwonka szkolnego służy wyłącznie przekazaniu polecenia pracownikom szkoły i nie jest państwowym sygnałem alarmowym. [ALARM]</w:t>
      </w:r>
    </w:p>
    <w:p w14:paraId="410AE30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Przyjęty w szkole wewnętrzny sygnał zbiórki do miejsc osłony: trzy długie sygnały dzwonka szkolnego trwające około 30 sekund każdy, rozdzielone dwiema krótkimi przerwami, lub jednoznaczny komunikat głosowy: „Uwaga! Zagrożenie z powietrza. Należy przejść do wyznaczonych miejsc osłony”. Gdy sygnału dzwonkowego nie można nadać, wystarcza wyraźny komunikat głosowy i przekazanie poleceń personelowi inną dostępną drogą.</w:t>
      </w:r>
    </w:p>
    <w:p w14:paraId="59B387D6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Ogłoszenie wewnętrznego komunikatu następuje po uzyskaniu wiarygodnej informacji o zagrożeniu lub polecenia właściwych służb; w sytuacji bezpośredniego niebezpieczeństwa osoba odpowiedzialna nie opóźnia ochrony dzieci z przyczyn formalnych.</w:t>
      </w:r>
    </w:p>
    <w:p w14:paraId="576EFADA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Decyzję o zakończeniu procedury na poziomie szkoły przekazuje dyrektor lub zastępujący go wicedyrektor dopiero po uzyskaniu wiarygodnej informacji o ustaniu zagrożenia oraz po uwzględnieniu komunikatów i poleceń właściwych służb. Wewnętrzne odwołanie przekazuje się komunikatem głosowym; nie używa się trzyminutowego szkolnego dzwonka naśladującego państwowy sygnał odwołania.</w:t>
      </w:r>
    </w:p>
    <w:p w14:paraId="579A5C6E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3.13.2. Zadania nauczyciela prowadzącego zajęcia w budynku</w:t>
      </w:r>
    </w:p>
    <w:p w14:paraId="57D8BCA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Natychmiast przerywa zajęcia, spokojnie i jednoznacznie poleca dzieciom przejście do wyznaczonego miejsca osłony, utrzymuje grupę razem i pomaga osobom wymagającym wsparcia.</w:t>
      </w:r>
    </w:p>
    <w:p w14:paraId="30C9501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Nie traci czasu na zbieranie tornistrów i innych ciężkich przedmiotów. Dzieci zabierają tylko niezbędne rzeczy będące pod ręką, o ile nie opóźnia to przemieszczenia ani nie zwiększa ryzyka.</w:t>
      </w:r>
    </w:p>
    <w:p w14:paraId="36118560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Okna i drzwi zamyka się wyłącznie wtedy, gdy można to zrobić od razu i bezpiecznie; nauczyciel nie wysyła ucznia do osobnego wykonywania takich czynności ani nie pozostawia grupy bez opieki.</w:t>
      </w:r>
    </w:p>
    <w:p w14:paraId="59368E9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Nauczyciel posiada przy sobie lub zapewnia dostęp do listy grupy pozwalającej sprawdzić stan osobowy bez uzależnienia od działającego Internetu. Apteczkę z sali zabiera tylko wówczas, gdy nie powoduje to niebezpiecznego opóźnienia.</w:t>
      </w:r>
    </w:p>
    <w:p w14:paraId="1D09F59A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Dzieci przemieszczają się sprawnie, bez biegu i przepychania, zgodnie z poleceniami nauczycieli oraz osób kierujących ruchem. Trasa jest wybierana stosownie do rzeczywistego zagrożenia; nie narzuca się przejścia przez strefę potencjalnie niebezpieczną.</w:t>
      </w:r>
    </w:p>
    <w:p w14:paraId="221FE33F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6)</w:t>
      </w:r>
      <w:r w:rsidRPr="00D00A6C">
        <w:rPr>
          <w:rFonts w:cs="Calibri"/>
          <w:color w:val="auto"/>
        </w:rPr>
        <w:t xml:space="preserve"> Po przejściu grupy nauczyciel sprawdza, czy pod jego opieką pozostało jakiekolwiek dziecko; nie opóźnia jednak ochrony całej grupy, podejmując samodzielne i ryzykowne przeszukiwanie budynku.</w:t>
      </w:r>
    </w:p>
    <w:p w14:paraId="3C5DBA9C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3.13.3. Grupy znajdujące się na zewnątrz budynku lub poza szkołą</w:t>
      </w:r>
    </w:p>
    <w:p w14:paraId="72CCBA86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Nauczyciel niezwłocznie przerywa aktywność, ogłasza zbiórkę, sprawdza położenie dzieci i wybiera najbliższy osiągalny sposób ochrony odpowiadający rodzajowi zagrożenia.</w:t>
      </w:r>
    </w:p>
    <w:p w14:paraId="331CAE4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Jeśli powrót do budynku szkoły jest bezpieczny, kieruje grupę najbezpieczniejszym z dostępnych wejść, unikając – w miarę możliwości – stref dużych przeszkleń. Nie nakazuje automatycznego powrotu, jeżeli droga wiedzie przez strefę zagrożenia.</w:t>
      </w:r>
    </w:p>
    <w:p w14:paraId="6E57911E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W czasie wycieczki lub wyjścia poza teren szkoły kierownik i opiekunowie stosują oficjalne komunikaty, szukają najbliższej odpowiedniej osłony i powiadamiają dyrekcję, kiedy nie zagraża to bezpieczeństwu.</w:t>
      </w:r>
    </w:p>
    <w:p w14:paraId="3067213D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lastRenderedPageBreak/>
        <w:t>4)</w:t>
      </w:r>
      <w:r w:rsidRPr="00D00A6C">
        <w:rPr>
          <w:rFonts w:cs="Calibri"/>
          <w:color w:val="auto"/>
        </w:rPr>
        <w:t xml:space="preserve"> Jeżeli zagrożenie jest bezpośrednie i nie ma czasu na przejście do budynku, opiekunowie postępują stosownie do dostępnej osłony i aktualnych zaleceń służb; priorytetem jest ochrona życia, nie dotrzymanie zaplanowanej trasy.</w:t>
      </w:r>
    </w:p>
    <w:p w14:paraId="7F72E604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3.13.4. Ruch wewnątrz budynku</w:t>
      </w:r>
    </w:p>
    <w:p w14:paraId="75EF24E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Podczas przemieszczania należy utrzymać drożność korytarzy i schodów, zapobiegać upadkom i nie dopuszczać do rozdzielenia grup. Opiekunowie klas starszych ustępują pierwszeństwa dzieciom młodszym oraz osobom wymagającym wsparcia, jeśli pozwala na to sytuacja.</w:t>
      </w:r>
    </w:p>
    <w:p w14:paraId="7266CEA3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Personel obsługi w bezpiecznym zakresie pomaga kierować uczniów z toalet, świetlicy i korytarzy pod opiekę właściwej grupy lub do najbliższego odpowiedniego miejsca osłony; przekazuje informację o dziecku jego opiekunowi i koordynatorowi.</w:t>
      </w:r>
    </w:p>
    <w:p w14:paraId="6D1229A4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Osoba prowadząca grupę dostosowuje tempo i organizację pomocy do potrzeb uczniów z niepełnosprawnościami, zaburzeniami komunikacji oraz potrzebami zdrowotnymi. Dziecko nie może pozostawać bez opieki tylko dlatego, że nie nadąża za grupą.</w:t>
      </w:r>
    </w:p>
    <w:p w14:paraId="6CD45E1B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Nauczyciele nie zawracają dzieci po pozostawioną odzież, obuwie ani telefony. Nie korzystają z wind, jeżeli zagraża to bezpieczeństwu lub jest niezgodne z zaleceniami służb.</w:t>
      </w:r>
    </w:p>
    <w:p w14:paraId="2A2B1072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3.13.5. Miejsca doraźnej osłony przyjęte przez szkołę</w:t>
      </w:r>
    </w:p>
    <w:p w14:paraId="5122A8C6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Dla klas I–VIII wyznacza się wewnętrzny korytarz wzdłuż sali gimnastycznej na parterze.</w:t>
      </w:r>
    </w:p>
    <w:p w14:paraId="39B19915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Dla dzieci uczestniczących w zajęciach w pracowni 65 oraz dla oddziałów przedszkolnych przewiduje się korytarz przy ścianie Patrona, wnękę przy wejściu do biblioteki i szatni przedszkola – zgodnie z aktualnym rozmieszczeniem i poleceniami osób kierujących.</w:t>
      </w:r>
    </w:p>
    <w:p w14:paraId="6D4A9CB5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Przydział miejsc dotyczy szkolnych miejsc doraźnej osłony potwierdzonych organizacyjnie przez dyrekcję. Nie stanowi on twierdzenia, że pomieszczenia posiadają formalne kwalifikacje schronu lub ukrycia w rozumieniu odrębnych przepisów.</w:t>
      </w:r>
    </w:p>
    <w:p w14:paraId="626AC30A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Jeżeli wskazana strefa okaże się niedostępna lub bardziej niebezpieczna niż inna dostępna osłona, osoba kierująca, stosując informacje od służb, odpowiednio zmienia przydział i dokumentuje przeniesienie grup.</w:t>
      </w:r>
    </w:p>
    <w:p w14:paraId="34C93711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3.13.6. Postępowanie w miejscu osłony</w:t>
      </w:r>
    </w:p>
    <w:p w14:paraId="26525840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Każdy nauczyciel natychmiast przelicza dzieci i porównuje stan z listą; zgłasza koordynatorowi liczbę obecnych, brakujących, dzieci spoza własnej grupy oraz potrzeby zdrowotne wymagające interwencji.</w:t>
      </w:r>
    </w:p>
    <w:p w14:paraId="4010574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Dzieci pozostają w obrębie wyznaczonej strefy pod opieką nauczycieli. Wyjście do toalety, przemieszczanie do innej grupy i odbiór dziecka przez rodzica odbywają się jedynie wtedy, gdy pozwalają na to okoliczności bezpieczeństwa, decyzje osób kierujących i polecenia służb.</w:t>
      </w:r>
    </w:p>
    <w:p w14:paraId="4DF047CE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Nauczyciel organizuje możliwie spokojne oczekiwanie, zapewnia adekwatne informacje i wspiera emocjonalnie dzieci bez składania nierealnych gwarancji co do czasu trwania zagrożenia.</w:t>
      </w:r>
    </w:p>
    <w:p w14:paraId="15FF98F5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Osoby wymagające leków ratujących zdrowie, pomocy w poruszaniu się, komunikacji wspomagającej lub innego wsparcia otrzymują pomoc w granicach możliwości szkoły, uzgodnionych zasad opieki i wskazań służb.</w:t>
      </w:r>
    </w:p>
    <w:p w14:paraId="099BB0CB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lastRenderedPageBreak/>
        <w:t>5)</w:t>
      </w:r>
      <w:r w:rsidRPr="00D00A6C">
        <w:rPr>
          <w:rFonts w:cs="Calibri"/>
          <w:color w:val="auto"/>
        </w:rPr>
        <w:t xml:space="preserve"> Koordynator prowadzi zbiorcze zestawienie grup i lokalizacji; zgłasza służbom istotne braki, urazy oraz potrzebę dodatkowej pomocy.</w:t>
      </w:r>
    </w:p>
    <w:p w14:paraId="34DA21A8" w14:textId="77777777" w:rsidR="00286E72" w:rsidRPr="00D00A6C" w:rsidRDefault="00000000" w:rsidP="009F5A16">
      <w:pPr>
        <w:pStyle w:val="Nagwek3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3.13.7. Zadania dyrekcji i pracowników obsługi</w:t>
      </w:r>
    </w:p>
    <w:p w14:paraId="2F49EF9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Dyrektor lub zastępujący go wicedyrektor koordynuje działania, kontrolę obecności, łączność ze służbami i organem prowadzącym oraz obieg informacji do rodzin.</w:t>
      </w:r>
    </w:p>
    <w:p w14:paraId="427856BB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Wyłączenie prądu, gazu, wentylacji czy innych instalacji następuje tylko wtedy, gdy wymaga tego rodzaj zagrożenia, odrębna instrukcja techniczna lub polecenie właściwych służb i gdy można to zrobić bezpiecznie. Nie wyłącza się automatycznie urządzeń, od których zależy możliwość alarmowania lub prowadzenia akcji.</w:t>
      </w:r>
    </w:p>
    <w:p w14:paraId="1DA42199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Dyrekcja zapewnia przydzielenie opieki dzieciom z grup nieobecnego nauczyciela, informuje o zmianie lokalizacji grup i zapobiega przedwczesnemu opuszczaniu miejsc osłony.</w:t>
      </w:r>
    </w:p>
    <w:p w14:paraId="3CA9A00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Po wiarygodnym odwołaniu zagrożenia szkoła niezwłocznie weryfikuje stan dzieci, organizuje dalszą opiekę, ustala – w porozumieniu ze służbami, jeżeli jest to konieczne – możliwości powrotu do zajęć albo bezpiecznego przekazania dzieci rodzicom.</w:t>
      </w:r>
    </w:p>
    <w:p w14:paraId="404FB44B" w14:textId="77777777" w:rsidR="00D00A6C" w:rsidRPr="00D00A6C" w:rsidRDefault="00D00A6C" w:rsidP="00D00A6C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color w:val="auto"/>
          <w:lang w:eastAsia="pl-PL"/>
        </w:rPr>
      </w:pPr>
      <w:r w:rsidRPr="00D00A6C">
        <w:rPr>
          <w:rFonts w:asciiTheme="majorHAnsi" w:eastAsia="Times New Roman" w:hAnsiTheme="majorHAnsi" w:cstheme="majorHAnsi"/>
          <w:b/>
          <w:bCs/>
          <w:color w:val="auto"/>
          <w:lang w:eastAsia="pl-PL"/>
        </w:rPr>
        <w:t>3.13.8. Zasady postępowania rodziców podczas rzeczywistego zagrożenia</w:t>
      </w:r>
    </w:p>
    <w:p w14:paraId="4CC479E3" w14:textId="77777777" w:rsidR="00D00A6C" w:rsidRPr="00D00A6C" w:rsidRDefault="00D00A6C" w:rsidP="00D00A6C">
      <w:pPr>
        <w:numPr>
          <w:ilvl w:val="0"/>
          <w:numId w:val="10"/>
        </w:numPr>
        <w:tabs>
          <w:tab w:val="clear" w:pos="360"/>
          <w:tab w:val="num" w:pos="720"/>
        </w:tabs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color w:val="auto"/>
          <w:lang w:eastAsia="pl-PL"/>
        </w:rPr>
      </w:pPr>
      <w:r w:rsidRPr="00D00A6C">
        <w:rPr>
          <w:rFonts w:asciiTheme="majorHAnsi" w:eastAsia="Times New Roman" w:hAnsiTheme="majorHAnsi" w:cstheme="majorHAnsi"/>
          <w:color w:val="auto"/>
          <w:lang w:eastAsia="pl-PL"/>
        </w:rPr>
        <w:t>W sytuacji wystąpienia rzeczywistego zagrożenia najważniejszym zadaniem szkoły jest zapewnienie bezpieczeństwa wszystkim dzieciom i pracownikom. Szkoła podejmuje niezbędne działania ochronne i pozostaje w kontakcie z odpowiednimi służbami.</w:t>
      </w:r>
    </w:p>
    <w:p w14:paraId="2884CEBC" w14:textId="77777777" w:rsidR="00D00A6C" w:rsidRPr="00D00A6C" w:rsidRDefault="00D00A6C" w:rsidP="00D00A6C">
      <w:pPr>
        <w:numPr>
          <w:ilvl w:val="0"/>
          <w:numId w:val="10"/>
        </w:numPr>
        <w:tabs>
          <w:tab w:val="clear" w:pos="360"/>
          <w:tab w:val="num" w:pos="720"/>
        </w:tabs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color w:val="auto"/>
          <w:lang w:eastAsia="pl-PL"/>
        </w:rPr>
      </w:pPr>
      <w:r w:rsidRPr="00D00A6C">
        <w:rPr>
          <w:rFonts w:asciiTheme="majorHAnsi" w:eastAsia="Times New Roman" w:hAnsiTheme="majorHAnsi" w:cstheme="majorHAnsi"/>
          <w:color w:val="auto"/>
          <w:lang w:eastAsia="pl-PL"/>
        </w:rPr>
        <w:t>Rozumiemy, że w sytuacji zagrożenia naturalną reakcją rodziców jest troska o dziecko i chęć jak najszybszego dotarcia do niego. Apelujemy jednak o zachowanie spokoju, kierowanie się oficjalnymi komunikatami oraz unikanie podróży do szkoły, jeżeli mogłoby to narazić rodziców lub dzieci na dodatkowe niebezpieczeństwo.</w:t>
      </w:r>
    </w:p>
    <w:p w14:paraId="09FBD0E6" w14:textId="77777777" w:rsidR="00D00A6C" w:rsidRPr="00D00A6C" w:rsidRDefault="00D00A6C" w:rsidP="00D00A6C">
      <w:pPr>
        <w:numPr>
          <w:ilvl w:val="0"/>
          <w:numId w:val="10"/>
        </w:numPr>
        <w:tabs>
          <w:tab w:val="clear" w:pos="360"/>
          <w:tab w:val="num" w:pos="720"/>
        </w:tabs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color w:val="auto"/>
          <w:lang w:eastAsia="pl-PL"/>
        </w:rPr>
      </w:pPr>
      <w:r w:rsidRPr="00D00A6C">
        <w:rPr>
          <w:rFonts w:asciiTheme="majorHAnsi" w:eastAsia="Times New Roman" w:hAnsiTheme="majorHAnsi" w:cstheme="majorHAnsi"/>
          <w:b/>
          <w:bCs/>
          <w:color w:val="auto"/>
          <w:lang w:eastAsia="pl-PL"/>
        </w:rPr>
        <w:t>Szkoła nie zamierza utrudniać rodzicom odbioru dzieci.</w:t>
      </w:r>
      <w:r w:rsidRPr="00D00A6C">
        <w:rPr>
          <w:rFonts w:asciiTheme="majorHAnsi" w:eastAsia="Times New Roman" w:hAnsiTheme="majorHAnsi" w:cstheme="majorHAnsi"/>
          <w:color w:val="auto"/>
          <w:lang w:eastAsia="pl-PL"/>
        </w:rPr>
        <w:t xml:space="preserve"> W sytuacji zagrożenia odbiór uczniów będzie organizowany w sposób zapewniający bezpieczeństwo zarówno dzieciom, jak i rodzicom. Jeżeli warunki nie pozwolą na natychmiastowe przekazanie dziecka, pozostanie ono pod opieką pracowników szkoły do czasu, gdy odbiór będzie możliwy i bezpieczny.</w:t>
      </w:r>
    </w:p>
    <w:p w14:paraId="1C89CFCA" w14:textId="77777777" w:rsidR="00D00A6C" w:rsidRPr="00D00A6C" w:rsidRDefault="00D00A6C" w:rsidP="00D00A6C">
      <w:pPr>
        <w:numPr>
          <w:ilvl w:val="0"/>
          <w:numId w:val="10"/>
        </w:numPr>
        <w:tabs>
          <w:tab w:val="clear" w:pos="360"/>
          <w:tab w:val="num" w:pos="720"/>
        </w:tabs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color w:val="auto"/>
          <w:lang w:eastAsia="pl-PL"/>
        </w:rPr>
      </w:pPr>
      <w:r w:rsidRPr="00D00A6C">
        <w:rPr>
          <w:rFonts w:asciiTheme="majorHAnsi" w:eastAsia="Times New Roman" w:hAnsiTheme="majorHAnsi" w:cstheme="majorHAnsi"/>
          <w:color w:val="auto"/>
          <w:lang w:eastAsia="pl-PL"/>
        </w:rPr>
        <w:t>Rodzice, którzy dotrą do szkoły w czasie zagrożenia, otrzymają pomoc i informacje w miarę istniejących możliwości. Jeżeli będą potrzebowali schronienia, szkoła podejmie działania w celu jego zapewnienia, o ile pozwolą na to warunki bezpieczeństwa i polecenia odpowiednich służb.</w:t>
      </w:r>
    </w:p>
    <w:p w14:paraId="6DF52FC1" w14:textId="77777777" w:rsidR="00D00A6C" w:rsidRPr="00D00A6C" w:rsidRDefault="00D00A6C" w:rsidP="00D00A6C">
      <w:pPr>
        <w:numPr>
          <w:ilvl w:val="0"/>
          <w:numId w:val="10"/>
        </w:numPr>
        <w:tabs>
          <w:tab w:val="clear" w:pos="360"/>
          <w:tab w:val="num" w:pos="720"/>
        </w:tabs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color w:val="auto"/>
          <w:lang w:eastAsia="pl-PL"/>
        </w:rPr>
      </w:pPr>
      <w:r w:rsidRPr="00D00A6C">
        <w:rPr>
          <w:rFonts w:asciiTheme="majorHAnsi" w:eastAsia="Times New Roman" w:hAnsiTheme="majorHAnsi" w:cstheme="majorHAnsi"/>
          <w:color w:val="auto"/>
          <w:lang w:eastAsia="pl-PL"/>
        </w:rPr>
        <w:t>Szkoła będzie dokładała wszelkich starań, aby na bieżąco informować rodziców o sytuacji, bezpieczeństwie dzieci oraz możliwościach ich odbioru, wykorzystując dostępne środki komunikacji.</w:t>
      </w:r>
    </w:p>
    <w:p w14:paraId="7235E1DE" w14:textId="77777777" w:rsidR="00D00A6C" w:rsidRPr="00D00A6C" w:rsidRDefault="00D00A6C" w:rsidP="00D00A6C">
      <w:pPr>
        <w:numPr>
          <w:ilvl w:val="0"/>
          <w:numId w:val="10"/>
        </w:numPr>
        <w:tabs>
          <w:tab w:val="clear" w:pos="360"/>
          <w:tab w:val="num" w:pos="720"/>
        </w:tabs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color w:val="auto"/>
          <w:lang w:eastAsia="pl-PL"/>
        </w:rPr>
      </w:pPr>
      <w:r w:rsidRPr="00D00A6C">
        <w:rPr>
          <w:rFonts w:asciiTheme="majorHAnsi" w:eastAsia="Times New Roman" w:hAnsiTheme="majorHAnsi" w:cstheme="majorHAnsi"/>
          <w:color w:val="auto"/>
          <w:lang w:eastAsia="pl-PL"/>
        </w:rPr>
        <w:t>Każde dziecko pozostaje pod opieką szkoły do momentu bezpiecznego przekazania go rodzicowi lub innej osobie uprawnionej, zgodnie z obowiązującymi procedurami i z uwzględnieniem poleceń służb ratunkowych.</w:t>
      </w:r>
    </w:p>
    <w:p w14:paraId="7AB62BB9" w14:textId="77777777" w:rsidR="00286E72" w:rsidRPr="00D00A6C" w:rsidRDefault="00000000" w:rsidP="009F5A16">
      <w:pPr>
        <w:pStyle w:val="Nagwek1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4. WDROŻENIE, OCHRONA INFORMACJI I PRZEGLĄD PROCEDUR</w:t>
      </w:r>
    </w:p>
    <w:p w14:paraId="39B855A3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1)</w:t>
      </w:r>
      <w:r w:rsidRPr="00D00A6C">
        <w:rPr>
          <w:rFonts w:cs="Calibri"/>
          <w:color w:val="auto"/>
        </w:rPr>
        <w:t xml:space="preserve"> Dyrektor wprowadza dokument w trybie właściwym dla wewnętrznych procedur placówki. Z dniem jego wprowadzenia zastępuje on dotychczasowy dokument „Bezpieczeństwo w szkole – procedury i strategie </w:t>
      </w:r>
      <w:r w:rsidRPr="00D00A6C">
        <w:rPr>
          <w:rFonts w:cs="Calibri"/>
          <w:color w:val="auto"/>
        </w:rPr>
        <w:lastRenderedPageBreak/>
        <w:t>zarządzania kryzysem” w zakresie objętym niniejszą wersją; nie uchyla odrębnych instrukcji, regulaminów i standardów ochrony małoletnich.</w:t>
      </w:r>
    </w:p>
    <w:p w14:paraId="6FBA2AC0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2)</w:t>
      </w:r>
      <w:r w:rsidRPr="00D00A6C">
        <w:rPr>
          <w:rFonts w:cs="Calibri"/>
          <w:color w:val="auto"/>
        </w:rPr>
        <w:t xml:space="preserve"> Dyrekcja zapoznaje z procedurami wszystkich pracowników stosownie do ich obowiązków i zapewnia praktyczne omówienie zasad alarmowania, opieki nad grupą, wzywania służb, wykonywania pomocy i dokumentowania zdarzeń.</w:t>
      </w:r>
    </w:p>
    <w:p w14:paraId="5406EE1A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3)</w:t>
      </w:r>
      <w:r w:rsidRPr="00D00A6C">
        <w:rPr>
          <w:rFonts w:cs="Calibri"/>
          <w:color w:val="auto"/>
        </w:rPr>
        <w:t xml:space="preserve"> Wychowawcy przekazują uczniom zasady w formie dostosowanej do wieku, szczególnie podczas zajęć dotyczących bezpieczeństwa. Rodziców informuje się o najważniejszych zasadach zachowania i kontaktu w sytuacji alarmu; nie upowszechnia się danych osobowych dzieci ani szczegółów wewnętrznych zabezpieczeń, jeśli ich publikacja mogłaby tworzyć nowe zagrożenie.</w:t>
      </w:r>
    </w:p>
    <w:p w14:paraId="28E93A15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4)</w:t>
      </w:r>
      <w:r w:rsidRPr="00D00A6C">
        <w:rPr>
          <w:rFonts w:cs="Calibri"/>
          <w:color w:val="auto"/>
        </w:rPr>
        <w:t xml:space="preserve"> Dokumentacja zdarzeń zawiera wyłącznie dane niezbędne dla wskazanego celu i podlega zasadom ochrony danych oraz szkolnym regułom przechowywania dokumentacji. Dostęp do informacji o zdrowiu i zdarzeniach kryzysowych ogranicza się do osób upoważnionych.</w:t>
      </w:r>
    </w:p>
    <w:p w14:paraId="1665FAEB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5)</w:t>
      </w:r>
      <w:r w:rsidRPr="00D00A6C">
        <w:rPr>
          <w:rFonts w:cs="Calibri"/>
          <w:color w:val="auto"/>
        </w:rPr>
        <w:t xml:space="preserve"> Dyrektor dokonuje przeglądu procedur po istotnych zmianach prawa, zmianach organizacji szkoły, po poważnych incydentach oraz okresowo – w ramach zarządzania bezpieczeństwem. Odrębnie kontroluje drożność dróg komunikacyjnych i dostępność przyjętych miejsc doraźnej osłony.</w:t>
      </w:r>
    </w:p>
    <w:p w14:paraId="6157C13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6)</w:t>
      </w:r>
      <w:r w:rsidRPr="00D00A6C">
        <w:rPr>
          <w:rFonts w:cs="Calibri"/>
          <w:color w:val="auto"/>
        </w:rPr>
        <w:t xml:space="preserve"> W każdej sytuacji pierwszeństwo przed formalnym kompletowaniem dokumentacji ma udzielenie pomocy osobie zagrożonej i zapewnienie opieki pozostałym dzieciom.</w:t>
      </w:r>
    </w:p>
    <w:p w14:paraId="7E9B5B00" w14:textId="4E7583AC" w:rsidR="00286E72" w:rsidRPr="00D00A6C" w:rsidRDefault="00000000" w:rsidP="009F5A16">
      <w:pPr>
        <w:pStyle w:val="Nagwek1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 xml:space="preserve">5. ZAŁĄCZNIKI </w:t>
      </w:r>
    </w:p>
    <w:p w14:paraId="28FF05EA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Załącznik 1. Karta szybkiej reakcji pracownika szkoły</w:t>
      </w:r>
    </w:p>
    <w:p w14:paraId="5A929FAC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A. Oceń, czy istnieje bezpośrednie zagrożenie życia i zdrowia. Jeśli tak – zapewnij bezpieczeństwo, wezwij 112 i rozpocznij możliwą pierwszą pomoc; nie czekaj na zgodę dyrekcji.</w:t>
      </w:r>
    </w:p>
    <w:p w14:paraId="46047621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B. Zapewnij opiekę pozostałym dzieciom; poproś o wsparcie pracownika, nie zostawiaj grupy bez nadzoru.</w:t>
      </w:r>
    </w:p>
    <w:p w14:paraId="3434B85D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C. Powiadom dyrekcję i wykonuj polecenia właściwych służb. Wybierz ochronę adekwatną do zdarzenia: osłonę, ewakuację, odsunięcie od niebezpiecznej strefy albo oczekiwanie na ratowników.</w:t>
      </w:r>
    </w:p>
    <w:p w14:paraId="6591A299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D. Sprawdź i zgłoś stan osobowy grupy oraz miejsce pobytu dzieci. Odnotuj dzieci wymagające szczególnego wsparcia i osoby nieobecne.</w:t>
      </w:r>
    </w:p>
    <w:p w14:paraId="1F17A71E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E. Zapisz fakty istotne dla zdarzenia: czas, miejsce, osoby bezpieczne i poszkodowane, wykonane czynności, wezwania służb i decyzje.</w:t>
      </w:r>
    </w:p>
    <w:p w14:paraId="6972F413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F. Nie udostępniaj danych dzieci mediom, nie zamieszczaj w mediach społecznościowych fotografii zdarzenia i nie przekazuj plotek jako faktów.</w:t>
      </w:r>
    </w:p>
    <w:p w14:paraId="7A0A765C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Załącznik 2. Karta informacyjna zdarzenia kryzysowego</w:t>
      </w:r>
    </w:p>
    <w:p w14:paraId="7E6B921E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Karta służy jako pomocnicza lista danych do odnotowania w dopuszczonym przez szkołę trybie; nie zastępuje urzędowych formularzy, standardów ochrony małoletnich ani dokumentacji postępowania powypadkowego.</w:t>
      </w:r>
    </w:p>
    <w:p w14:paraId="7FD17BE9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– Data i orientacyjny czas zgłoszenia i zdarzenia.</w:t>
      </w:r>
    </w:p>
    <w:p w14:paraId="228B92F5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lastRenderedPageBreak/>
        <w:t>– Miejsce, rodzaj zaobserwowanego zagrożenia, źródło zgłoszenia i zakres informacji potwierdzonych.</w:t>
      </w:r>
    </w:p>
    <w:p w14:paraId="5F91777A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– Działania podjęte w pierwszej kolejności w celu ochrony ludzi.</w:t>
      </w:r>
    </w:p>
    <w:p w14:paraId="6AA15F2E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– Podmioty i służby powiadomione, godziny i sposób powiadomienia.</w:t>
      </w:r>
    </w:p>
    <w:p w14:paraId="4BCD5C13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– Liczba osób objętych opieką; lokalizacja grup; informacja o potrzebie pomocy medycznej.</w:t>
      </w:r>
    </w:p>
    <w:p w14:paraId="2052221E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– Decyzje kierującego działaniami, otrzymane polecenia służb i sposób ich realizacji.</w:t>
      </w:r>
    </w:p>
    <w:p w14:paraId="09F38AE1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– Informowanie rodziców w zakresie dopuszczonym prawem.</w:t>
      </w:r>
    </w:p>
    <w:p w14:paraId="5F239322" w14:textId="77777777" w:rsidR="00286E72" w:rsidRPr="00D00A6C" w:rsidRDefault="00000000" w:rsidP="009F5A16">
      <w:pPr>
        <w:pStyle w:val="Krok"/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– Zakończenie działań, zasady dalszej opieki, wnioski organizacyjne.</w:t>
      </w:r>
    </w:p>
    <w:p w14:paraId="72D05E6F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Załącznik 3. Karta kontrolna postępowania powypadkowego</w:t>
      </w:r>
    </w:p>
    <w:p w14:paraId="3EC3B56C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1. Zapewnienie pomocy poszkodowanemu i bezpieczeństwa pozostałym dzieciom. [BHP § 40]</w:t>
      </w:r>
    </w:p>
    <w:p w14:paraId="7513B5B1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2. Niezwłoczne zawiadomienia przewidziane w § 41 rozporządzenia; odnotowanie daty, godziny i odbiorcy.</w:t>
      </w:r>
    </w:p>
    <w:p w14:paraId="102E2FC1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3. Zabezpieczenie miejsca wypadku przez dyrektora lub osobę upoważnioną. [BHP § 42]</w:t>
      </w:r>
    </w:p>
    <w:p w14:paraId="56EABAAE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4. Powołanie zespołu w składzie i trybie zgodnym z § 43 rozporządzenia.</w:t>
      </w:r>
    </w:p>
    <w:p w14:paraId="06088E90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5. Przeprowadzenie postępowania i sporządzenie protokołu według urzędowego wzoru.</w:t>
      </w:r>
    </w:p>
    <w:p w14:paraId="1151ECA1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6. Przestrzeganie terminu 21 dni od zakończenia postępowania, z dopuszczonym prawem wyjątkiem. [BHP § 44a]</w:t>
      </w:r>
    </w:p>
    <w:p w14:paraId="0EEF8674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7. Umożliwienie uprawnionym zapoznania się z dokumentacją, pouczenie oraz doręczenie protokołu. [BHP § 44–46]</w:t>
      </w:r>
    </w:p>
    <w:p w14:paraId="1605B8D4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8. Przyjęcie ewentualnych zastrzeżeń w terminie 7 dni od doręczenia i przekazanie ich do rozpatrzenia organowi prowadzącemu. [BHP § 48–49]</w:t>
      </w:r>
    </w:p>
    <w:p w14:paraId="749068B1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9. Wpis do rejestru według wzoru urzędowego, omówienie przyczyn z pracownikami i wdrożenie działań zapobiegawczych. [BHP § 50–51]</w:t>
      </w:r>
    </w:p>
    <w:p w14:paraId="630D39AC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Załącznik 4. Karta kontrolna alarmu związanego z zagrożeniem z powietrza</w:t>
      </w:r>
    </w:p>
    <w:p w14:paraId="0D6A6091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1. Sygnał wewnętrzny lub komunikat – bez mylenia go z trzyminutowymi oficjalnymi sygnałami alarmowymi.</w:t>
      </w:r>
    </w:p>
    <w:p w14:paraId="45074F6D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2. Przerwanie zajęć i wybór najbezpieczniejszej dostępnej trasy do wskazanej strefy osłony.</w:t>
      </w:r>
    </w:p>
    <w:p w14:paraId="447EDDA4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3. Opiekunowie zabierają grupy, nie zlecają uczniom zamykania okien i nie opóźniają przejścia zbieraniem plecaków.</w:t>
      </w:r>
    </w:p>
    <w:p w14:paraId="5209BCA3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4. Pracownicy pomagają skierować dzieci z toalet, świetlicy i przestrzeni wspólnych pod odpowiednią opiekę.</w:t>
      </w:r>
    </w:p>
    <w:p w14:paraId="5A968DCF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5. W strefie osłony: sprawdzenie obecności, zgłoszenie brakujących osób i dodatkowych potrzeb.</w:t>
      </w:r>
    </w:p>
    <w:p w14:paraId="5CCB1ACF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6. Koordynacja dyrekcji, łączność ze służbami, ochrona danych, bieżące działania adekwatne do komunikatów.</w:t>
      </w:r>
    </w:p>
    <w:p w14:paraId="76D06484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7. Brak przedwczesnego wychodzenia; informacja dla rodziców i organizacja odbioru dopiero wtedy, gdy to bezpieczne.</w:t>
      </w:r>
    </w:p>
    <w:p w14:paraId="33AD1CAE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lastRenderedPageBreak/>
        <w:t>8. Po odwołaniu zagrożenia: ponowne sprawdzenie obecności, udokumentowanie ewentualnych zmian lokalizacji i powrót do zwykłej organizacji opieki zgodnie z decyzją dyrekcji.</w:t>
      </w:r>
    </w:p>
    <w:p w14:paraId="13321B73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t>Załącznik 5. Informacja dla rodziców na wypadek alarmu powietrznego</w:t>
      </w:r>
    </w:p>
    <w:p w14:paraId="0453D543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Szanowni Państwo, bezpieczeństwo dzieci jest naszym priorytetem. W związku z przyjętymi procedurami prosimy, aby w przypadku rzeczywistego ogłoszenia alarmu związanego z zagrożeniem z powietrza pozostali Państwo w bezpiecznym miejscu i powstrzymali się od przyjazdu do szkoły w celu odbioru dzieci.</w:t>
      </w:r>
    </w:p>
    <w:p w14:paraId="1F290D96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Podczas zagrożenia dzieci pozostające pod opieką szkoły zostaną skierowane do wyznaczonych miejsc doraźnej osłony i będą pozostawały pod opieką personelu. Podróż do szkoły może narazić Państwa na niebezpieczeństwo i utrudnić działania ochronne. Jeżeli alarm zastanie Państwa w drodze, należy postępować zgodnie z oficjalnymi komunikatami i szukać bezpiecznej osłony.</w:t>
      </w:r>
    </w:p>
    <w:p w14:paraId="04FAE759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O możliwości, miejscu i sposobie odbioru dzieci szkoła poinformuje, kiedy pozwoli na to sytuacja i będzie to bezpieczne, w miarę dostępności środków łączności. Prosimy o śledzenie oficjalnych komunikatów właściwych służb. Dziękujemy za zrozumienie i współpracę.</w:t>
      </w:r>
    </w:p>
    <w:p w14:paraId="2889E91F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br w:type="page"/>
      </w:r>
    </w:p>
    <w:p w14:paraId="4DC10F0C" w14:textId="77777777" w:rsidR="00286E72" w:rsidRPr="00D00A6C" w:rsidRDefault="00000000" w:rsidP="009F5A16">
      <w:pPr>
        <w:pStyle w:val="Nagwek2"/>
        <w:jc w:val="both"/>
        <w:rPr>
          <w:rFonts w:ascii="Calibri" w:hAnsi="Calibri" w:cs="Calibri"/>
          <w:color w:val="auto"/>
        </w:rPr>
      </w:pPr>
      <w:r w:rsidRPr="00D00A6C">
        <w:rPr>
          <w:rFonts w:ascii="Calibri" w:hAnsi="Calibri" w:cs="Calibri"/>
          <w:color w:val="auto"/>
        </w:rPr>
        <w:lastRenderedPageBreak/>
        <w:t>Załącznik 6. Wykaz podstaw prawnych i dokumentów powiązanych</w:t>
      </w:r>
    </w:p>
    <w:p w14:paraId="026B0F76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[PRAWO OŚWIATOWE]</w:t>
      </w:r>
      <w:r w:rsidRPr="00D00A6C">
        <w:rPr>
          <w:rFonts w:cs="Calibri"/>
          <w:color w:val="auto"/>
        </w:rPr>
        <w:t xml:space="preserve"> Ustawa z dnia 14 grudnia 2016 r. – Prawo oświatowe, z późniejszymi zmianami. Akt i teksty ujednolicone: https://eli.gov.pl/eli/DU/2017/59/ogl</w:t>
      </w:r>
    </w:p>
    <w:p w14:paraId="603CDC03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[BHP]</w:t>
      </w:r>
      <w:r w:rsidRPr="00D00A6C">
        <w:rPr>
          <w:rFonts w:cs="Calibri"/>
          <w:color w:val="auto"/>
        </w:rPr>
        <w:t xml:space="preserve"> Rozporządzenie Ministra Edukacji Narodowej i Sportu z dnia 31 grudnia 2002 r. w sprawie bezpieczeństwa i higieny w publicznych i niepublicznych szkołach i placówkach. Tekst jednolity: Dz.U. z 2020 r. poz. 1604; zmiana Dz.U. z 2024 r. poz. 933. https://eli.gov.pl/eli/DU/2020/1604/ogl ; https://eli.gov.pl/eli/DU/2024/933/ogl</w:t>
      </w:r>
    </w:p>
    <w:p w14:paraId="19D13723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[NIELETNI]</w:t>
      </w:r>
      <w:r w:rsidRPr="00D00A6C">
        <w:rPr>
          <w:rFonts w:cs="Calibri"/>
          <w:color w:val="auto"/>
        </w:rPr>
        <w:t xml:space="preserve"> Ustawa z dnia 9 czerwca 2022 r. o wspieraniu i resocjalizacji nieletnich, tekst jednolity Dz.U. z 2026 r. poz. 163, z uwzględnieniem ewentualnych późniejszych zmian. https://eli.gov.pl/eli/DU/2026/163/ogl</w:t>
      </w:r>
    </w:p>
    <w:p w14:paraId="0A3CEE3E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[SOM]</w:t>
      </w:r>
      <w:r w:rsidRPr="00D00A6C">
        <w:rPr>
          <w:rFonts w:cs="Calibri"/>
          <w:color w:val="auto"/>
        </w:rPr>
        <w:t xml:space="preserve"> Ustawa z dnia 13 maja 2016 r. o przeciwdziałaniu zagrożeniom przestępczością na tle seksualnym i ochronie małoletnich, z późniejszymi zmianami, w szczególności art. 22b–22c. Tekst jednolity z 2024 r.: https://eli.gov.pl/eli/DU/2024/1802/ogl</w:t>
      </w:r>
    </w:p>
    <w:p w14:paraId="5E8C80A9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[OCHRONA LUDNOŚCI]</w:t>
      </w:r>
      <w:r w:rsidRPr="00D00A6C">
        <w:rPr>
          <w:rFonts w:cs="Calibri"/>
          <w:color w:val="auto"/>
        </w:rPr>
        <w:t xml:space="preserve"> Ustawa z dnia 5 grudnia 2024 r. o ochronie ludności i obronie cywilnej, z późniejszymi zmianami. https://eli.gov.pl/eli/DU/2024/1907/ogl</w:t>
      </w:r>
    </w:p>
    <w:p w14:paraId="4F30BFD1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[ALARM]</w:t>
      </w:r>
      <w:r w:rsidRPr="00D00A6C">
        <w:rPr>
          <w:rFonts w:cs="Calibri"/>
          <w:color w:val="auto"/>
        </w:rPr>
        <w:t xml:space="preserve"> Rozporządzenie Ministra Spraw Wewnętrznych i Administracji z dnia 14 maja 2025 r. w sprawie alarmów i komunikatów ostrzegawczych, Dz.U. z 2025 r. poz. 645. https://eli.gov.pl/eli/DU/2025/645/ogl</w:t>
      </w:r>
    </w:p>
    <w:p w14:paraId="1C3B8866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[WYCIECZKI]</w:t>
      </w:r>
      <w:r w:rsidRPr="00D00A6C">
        <w:rPr>
          <w:rFonts w:cs="Calibri"/>
          <w:color w:val="auto"/>
        </w:rPr>
        <w:t xml:space="preserve"> Rozporządzenie Ministra Edukacji Narodowej z dnia 25 maja 2018 r. w sprawie warunków i sposobu organizowania przez publiczne przedszkola, szkoły i placówki krajoznawstwa i turystyki, Dz.U. z 2018 r. poz. 1055. https://eli.gov.pl/eli/DU/2018/1055/ogl</w:t>
      </w:r>
    </w:p>
    <w:p w14:paraId="32EC71DE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[STATUT]</w:t>
      </w:r>
      <w:r w:rsidRPr="00D00A6C">
        <w:rPr>
          <w:rFonts w:cs="Calibri"/>
          <w:color w:val="auto"/>
        </w:rPr>
        <w:t xml:space="preserve"> Statut Szkoły Podstawowej im. Jana Pawła II w Starych Kobiałkach, tekst jednolity z dnia 1 września 2026 r.: zwłaszcza § 11 (opieka), § 17 (wicedyrektor), § 106–109 (prawa, obowiązki, zwalnianie i usprawiedliwianie nieobecności), § 111 (telefony) i § 114 (kary statutowe).</w:t>
      </w:r>
    </w:p>
    <w:p w14:paraId="33D9300F" w14:textId="77777777" w:rsidR="00286E72" w:rsidRPr="00D00A6C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b/>
          <w:color w:val="auto"/>
        </w:rPr>
        <w:t>[ZALECENIA]</w:t>
      </w:r>
      <w:r w:rsidRPr="00D00A6C">
        <w:rPr>
          <w:rFonts w:cs="Calibri"/>
          <w:color w:val="auto"/>
        </w:rPr>
        <w:t xml:space="preserve"> Rządowe Centrum Bezpieczeństwa i Poradnik bezpieczeństwa: oficjalne sygnały alarmowe i zalecenia dotyczące zagrożenia z powietrza. https://www.gov.pl/web/rcb/sygnaly-alarmowe3 ; https://www.gov.pl/web/poradnikbezpieczenstwa/atak-z-powietrza</w:t>
      </w:r>
    </w:p>
    <w:p w14:paraId="2E158432" w14:textId="77777777" w:rsidR="00286E72" w:rsidRPr="00CB44CA" w:rsidRDefault="00000000" w:rsidP="009F5A16">
      <w:pPr>
        <w:jc w:val="both"/>
        <w:rPr>
          <w:rFonts w:cs="Calibri"/>
          <w:color w:val="auto"/>
        </w:rPr>
      </w:pPr>
      <w:r w:rsidRPr="00D00A6C">
        <w:rPr>
          <w:rFonts w:cs="Calibri"/>
          <w:color w:val="auto"/>
        </w:rPr>
        <w:t>Dodatkowo należy stosować obowiązujące dla placówki: standardy ochrony małoletnich, instrukcję bezpieczeństwa pożarowego, plan ewakuacji, regulamin świetlicy, regulaminy pracowni, przepisy dotyczące udzielania pierwszej pomocy, rozporządzenia o ochronie danych oraz przepisy i polecenia właściwych służb.</w:t>
      </w:r>
    </w:p>
    <w:sectPr w:rsidR="00286E72" w:rsidRPr="00CB44CA" w:rsidSect="00034616">
      <w:headerReference w:type="default" r:id="rId8"/>
      <w:footerReference w:type="default" r:id="rId9"/>
      <w:pgSz w:w="12240" w:h="15840"/>
      <w:pgMar w:top="1134" w:right="1276" w:bottom="1020" w:left="1332" w:header="425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129E7" w14:textId="77777777" w:rsidR="00504C86" w:rsidRPr="00D00A6C" w:rsidRDefault="00504C86">
      <w:pPr>
        <w:spacing w:after="0" w:line="240" w:lineRule="auto"/>
      </w:pPr>
      <w:r w:rsidRPr="00D00A6C">
        <w:separator/>
      </w:r>
    </w:p>
  </w:endnote>
  <w:endnote w:type="continuationSeparator" w:id="0">
    <w:p w14:paraId="32CDFE29" w14:textId="77777777" w:rsidR="00504C86" w:rsidRPr="00D00A6C" w:rsidRDefault="00504C86">
      <w:pPr>
        <w:spacing w:after="0" w:line="240" w:lineRule="auto"/>
      </w:pPr>
      <w:r w:rsidRPr="00D00A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A1F1D" w14:textId="49C37099" w:rsidR="00286E72" w:rsidRPr="00D00A6C" w:rsidRDefault="00000000">
    <w:pPr>
      <w:pStyle w:val="Stopka"/>
      <w:jc w:val="right"/>
    </w:pPr>
    <w:r w:rsidRPr="00D00A6C">
      <w:fldChar w:fldCharType="begin"/>
    </w:r>
    <w:r w:rsidRPr="00D00A6C">
      <w:instrText>PAGE</w:instrText>
    </w:r>
    <w:r w:rsidRPr="00D00A6C">
      <w:fldChar w:fldCharType="separate"/>
    </w:r>
    <w:r w:rsidR="00CB44CA" w:rsidRPr="00D00A6C">
      <w:t>1</w:t>
    </w:r>
    <w:r w:rsidRPr="00D00A6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6EE1C" w14:textId="77777777" w:rsidR="00504C86" w:rsidRPr="00D00A6C" w:rsidRDefault="00504C86">
      <w:pPr>
        <w:spacing w:after="0" w:line="240" w:lineRule="auto"/>
      </w:pPr>
      <w:r w:rsidRPr="00D00A6C">
        <w:separator/>
      </w:r>
    </w:p>
  </w:footnote>
  <w:footnote w:type="continuationSeparator" w:id="0">
    <w:p w14:paraId="144DDBF0" w14:textId="77777777" w:rsidR="00504C86" w:rsidRPr="00D00A6C" w:rsidRDefault="00504C86">
      <w:pPr>
        <w:spacing w:after="0" w:line="240" w:lineRule="auto"/>
      </w:pPr>
      <w:r w:rsidRPr="00D00A6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3074" w14:textId="09187498" w:rsidR="00286E72" w:rsidRPr="00D00A6C" w:rsidRDefault="00CB44CA">
    <w:pPr>
      <w:pStyle w:val="Nagwek"/>
      <w:jc w:val="right"/>
    </w:pPr>
    <w:r w:rsidRPr="00D00A6C">
      <w:rPr>
        <w:color w:val="6D7782"/>
        <w:sz w:val="16"/>
      </w:rPr>
      <w:t>Zespół Oświatowy w Starych Kobiałkach|  PROCEDURY BEZPIECZEŃSTWA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1605E7D"/>
    <w:multiLevelType w:val="multilevel"/>
    <w:tmpl w:val="742EA8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969289321">
    <w:abstractNumId w:val="8"/>
  </w:num>
  <w:num w:numId="2" w16cid:durableId="245696894">
    <w:abstractNumId w:val="6"/>
  </w:num>
  <w:num w:numId="3" w16cid:durableId="1110584046">
    <w:abstractNumId w:val="5"/>
  </w:num>
  <w:num w:numId="4" w16cid:durableId="350643384">
    <w:abstractNumId w:val="4"/>
  </w:num>
  <w:num w:numId="5" w16cid:durableId="1150515641">
    <w:abstractNumId w:val="7"/>
  </w:num>
  <w:num w:numId="6" w16cid:durableId="1573928324">
    <w:abstractNumId w:val="3"/>
  </w:num>
  <w:num w:numId="7" w16cid:durableId="1525247553">
    <w:abstractNumId w:val="2"/>
  </w:num>
  <w:num w:numId="8" w16cid:durableId="2047022736">
    <w:abstractNumId w:val="1"/>
  </w:num>
  <w:num w:numId="9" w16cid:durableId="1968049962">
    <w:abstractNumId w:val="0"/>
  </w:num>
  <w:num w:numId="10" w16cid:durableId="14392568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6E72"/>
    <w:rsid w:val="0029639D"/>
    <w:rsid w:val="00326F90"/>
    <w:rsid w:val="00504C86"/>
    <w:rsid w:val="00810113"/>
    <w:rsid w:val="009F5A16"/>
    <w:rsid w:val="00AA1D8D"/>
    <w:rsid w:val="00B47730"/>
    <w:rsid w:val="00B94896"/>
    <w:rsid w:val="00C80950"/>
    <w:rsid w:val="00CB0664"/>
    <w:rsid w:val="00CB44CA"/>
    <w:rsid w:val="00D00A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1E42F"/>
  <w14:defaultImageDpi w14:val="300"/>
  <w15:docId w15:val="{C38CAF28-ADD6-4D6C-B64B-6FFCD8A0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88" w:lineRule="auto"/>
    </w:pPr>
    <w:rPr>
      <w:rFonts w:ascii="Calibri" w:hAnsi="Calibri"/>
      <w:color w:val="232C35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80" w:after="180"/>
      <w:outlineLvl w:val="0"/>
    </w:pPr>
    <w:rPr>
      <w:rFonts w:asciiTheme="majorHAnsi" w:eastAsiaTheme="majorEastAsia" w:hAnsiTheme="majorHAnsi" w:cstheme="majorBidi"/>
      <w:b/>
      <w:bCs/>
      <w:color w:val="16364C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60"/>
      <w:outlineLvl w:val="1"/>
    </w:pPr>
    <w:rPr>
      <w:rFonts w:asciiTheme="majorHAnsi" w:eastAsiaTheme="majorEastAsia" w:hAnsiTheme="majorHAnsi" w:cstheme="majorBidi"/>
      <w:b/>
      <w:bCs/>
      <w:color w:val="16444F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color w:val="1B545C"/>
      <w:sz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rok">
    <w:name w:val="Krok"/>
    <w:basedOn w:val="Normalny"/>
    <w:pPr>
      <w:spacing w:after="80"/>
      <w:ind w:left="255" w:hanging="255"/>
    </w:pPr>
  </w:style>
  <w:style w:type="paragraph" w:customStyle="1" w:styleId="Wazne">
    <w:name w:val="Wazne"/>
    <w:basedOn w:val="Normalny"/>
    <w:pPr>
      <w:spacing w:before="160" w:after="6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8244</Words>
  <Characters>49465</Characters>
  <Application>Microsoft Office Word</Application>
  <DocSecurity>0</DocSecurity>
  <Lines>412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Bezpieczeństwo w szkole – procedury i strategie zarządzania kryzysem</dc:title>
  <dc:subject>Aktualizacja całościowa procedur szkolnych</dc:subject>
  <dc:creator>Szkoła Podstawowa im. Jana Pawła II w Starych Kobiałkach</dc:creator>
  <cp:keywords>bezpieczeństwo procedury szkoła Stare Kobiałki</cp:keywords>
  <dc:description>generated by python-docx</dc:description>
  <cp:lastModifiedBy>stare kobialki</cp:lastModifiedBy>
  <cp:revision>2</cp:revision>
  <dcterms:created xsi:type="dcterms:W3CDTF">2026-10-16T09:25:00Z</dcterms:created>
  <dcterms:modified xsi:type="dcterms:W3CDTF">2026-10-16T09:25:00Z</dcterms:modified>
  <cp:category/>
</cp:coreProperties>
</file>